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375" w:rsidRPr="001C1375" w:rsidRDefault="006F574E" w:rsidP="00062BE3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  <w:sdt>
        <w:sdtPr>
          <w:rPr>
            <w:rFonts w:ascii="Times New Roman" w:hAnsi="Times New Roman"/>
            <w:b/>
            <w:sz w:val="28"/>
            <w:szCs w:val="28"/>
          </w:rPr>
          <w:id w:val="456479"/>
          <w:docPartObj>
            <w:docPartGallery w:val="Watermarks"/>
          </w:docPartObj>
        </w:sdtPr>
        <w:sdtContent>
          <w:r>
            <w:rPr>
              <w:rFonts w:ascii="Times New Roman" w:hAnsi="Times New Roman"/>
              <w:b/>
              <w:noProof/>
              <w:sz w:val="28"/>
              <w:szCs w:val="28"/>
            </w:rPr>
            <w:pict>
              <v:group id="_x0000_s1047" style="position:absolute;left:0;text-align:left;margin-left:56.7pt;margin-top:14.2pt;width:518.8pt;height:810pt;z-index:251660288;mso-position-horizontal-relative:page;mso-position-vertical-relative:page" coordsize="20000,20000" o:allowincell="f">
                <v:rect id="_x0000_s1048" style="position:absolute;width:20000;height:20000" filled="f" strokeweight="2pt"/>
                <v:line id="_x0000_s1049" style="position:absolute" from="1093,18949" to="1095,19989" strokeweight="2pt"/>
                <v:line id="_x0000_s1050" style="position:absolute" from="10,18941" to="19977,18942" strokeweight="2pt"/>
                <v:line id="_x0000_s1051" style="position:absolute" from="2186,18949" to="2188,19989" strokeweight="2pt"/>
                <v:line id="_x0000_s1052" style="position:absolute" from="4919,18949" to="4921,19989" strokeweight="2pt"/>
                <v:line id="_x0000_s1053" style="position:absolute" from="6557,18959" to="6559,19989" strokeweight="2pt"/>
                <v:line id="_x0000_s1054" style="position:absolute" from="7650,18949" to="7652,19979" strokeweight="2pt"/>
                <v:line id="_x0000_s1055" style="position:absolute" from="18905,18949" to="18909,19989" strokeweight="2pt"/>
                <v:line id="_x0000_s1056" style="position:absolute" from="10,19293" to="7631,19295" strokeweight="1pt"/>
                <v:line id="_x0000_s1057" style="position:absolute" from="10,19646" to="7631,19647" strokeweight="2pt"/>
                <v:line id="_x0000_s1058" style="position:absolute" from="18919,19296" to="19990,19297" strokeweight="1pt"/>
                <v:rect id="_x0000_s1059" style="position:absolute;left:54;top:19660;width:1000;height:309" filled="f" stroked="f" strokeweight=".25pt">
                  <v:textbox style="mso-next-textbox:#_x0000_s1059" inset="1pt,1pt,1pt,1pt">
                    <w:txbxContent>
                      <w:p w:rsidR="00AF3345" w:rsidRDefault="00AF3345" w:rsidP="00AF3345">
                        <w:pPr>
                          <w:pStyle w:val="a3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Изм.</w:t>
                        </w:r>
                      </w:p>
                    </w:txbxContent>
                  </v:textbox>
                </v:rect>
                <v:rect id="_x0000_s1060" style="position:absolute;left:1139;top:19660;width:1001;height:309" filled="f" stroked="f" strokeweight=".25pt">
                  <v:textbox style="mso-next-textbox:#_x0000_s1060" inset="1pt,1pt,1pt,1pt">
                    <w:txbxContent>
                      <w:p w:rsidR="00AF3345" w:rsidRDefault="00AF3345" w:rsidP="00AF3345">
                        <w:pPr>
                          <w:pStyle w:val="a3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Лист</w:t>
                        </w:r>
                      </w:p>
                    </w:txbxContent>
                  </v:textbox>
                </v:rect>
                <v:rect id="_x0000_s1061" style="position:absolute;left:2267;top:19660;width:2573;height:309" filled="f" stroked="f" strokeweight=".25pt">
                  <v:textbox style="mso-next-textbox:#_x0000_s1061" inset="1pt,1pt,1pt,1pt">
                    <w:txbxContent>
                      <w:p w:rsidR="00AF3345" w:rsidRDefault="00AF3345" w:rsidP="00AF3345">
                        <w:pPr>
                          <w:pStyle w:val="a3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№ докум.</w:t>
                        </w:r>
                      </w:p>
                    </w:txbxContent>
                  </v:textbox>
                </v:rect>
                <v:rect id="_x0000_s1062" style="position:absolute;left:4983;top:19660;width:1534;height:309" filled="f" stroked="f" strokeweight=".25pt">
                  <v:textbox style="mso-next-textbox:#_x0000_s1062" inset="1pt,1pt,1pt,1pt">
                    <w:txbxContent>
                      <w:p w:rsidR="00AF3345" w:rsidRDefault="00AF3345" w:rsidP="00AF3345">
                        <w:pPr>
                          <w:pStyle w:val="a3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Подпись</w:t>
                        </w:r>
                      </w:p>
                    </w:txbxContent>
                  </v:textbox>
                </v:rect>
                <v:rect id="_x0000_s1063" style="position:absolute;left:6604;top:19660;width:1000;height:309" filled="f" stroked="f" strokeweight=".25pt">
                  <v:textbox style="mso-next-textbox:#_x0000_s1063" inset="1pt,1pt,1pt,1pt">
                    <w:txbxContent>
                      <w:p w:rsidR="00AF3345" w:rsidRDefault="00AF3345" w:rsidP="00AF3345">
                        <w:pPr>
                          <w:pStyle w:val="a3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Дата</w:t>
                        </w:r>
                      </w:p>
                    </w:txbxContent>
                  </v:textbox>
                </v:rect>
                <v:rect id="_x0000_s1064" style="position:absolute;left:18949;top:18977;width:1001;height:309" filled="f" stroked="f" strokeweight=".25pt">
                  <v:textbox style="mso-next-textbox:#_x0000_s1064" inset="1pt,1pt,1pt,1pt">
                    <w:txbxContent>
                      <w:p w:rsidR="00AF3345" w:rsidRDefault="00AF3345" w:rsidP="00AF3345">
                        <w:pPr>
                          <w:pStyle w:val="a3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Лист</w:t>
                        </w:r>
                      </w:p>
                    </w:txbxContent>
                  </v:textbox>
                </v:rect>
                <v:rect id="_x0000_s1065" style="position:absolute;left:18949;top:19435;width:1001;height:423" filled="f" stroked="f" strokeweight=".25pt">
                  <v:textbox style="mso-next-textbox:#_x0000_s1065" inset="1pt,1pt,1pt,1pt">
                    <w:txbxContent>
                      <w:p w:rsidR="00AF3345" w:rsidRPr="00105946" w:rsidRDefault="00AF3345" w:rsidP="00AF3345">
                        <w:pPr>
                          <w:jc w:val="center"/>
                          <w:rPr>
                            <w:b/>
                          </w:rPr>
                        </w:pPr>
                      </w:p>
                    </w:txbxContent>
                  </v:textbox>
                </v:rect>
                <v:rect id="_x0000_s1066" style="position:absolute;left:7745;top:19221;width:11075;height:477" filled="f" stroked="f" strokeweight=".25pt">
                  <v:textbox style="mso-next-textbox:#_x0000_s1066" inset="1pt,1pt,1pt,1pt">
                    <w:txbxContent>
                      <w:p w:rsidR="00AF3345" w:rsidRDefault="00AF3345" w:rsidP="00AF3345">
                        <w:pPr>
                          <w:jc w:val="center"/>
                        </w:pPr>
                        <w:r w:rsidRPr="00EA5D44">
                          <w:rPr>
                            <w:b/>
                          </w:rPr>
                          <w:t xml:space="preserve">Лабораторная работа № </w:t>
                        </w:r>
                        <w:r>
                          <w:rPr>
                            <w:b/>
                          </w:rPr>
                          <w:t>4</w:t>
                        </w:r>
                      </w:p>
                    </w:txbxContent>
                  </v:textbox>
                </v:rect>
                <w10:wrap anchorx="page" anchory="page"/>
                <w10:anchorlock/>
              </v:group>
            </w:pict>
          </w:r>
        </w:sdtContent>
      </w:sdt>
      <w:r w:rsidR="001C1375" w:rsidRPr="001C1375">
        <w:rPr>
          <w:rFonts w:ascii="Times New Roman" w:hAnsi="Times New Roman"/>
          <w:b/>
          <w:sz w:val="28"/>
          <w:szCs w:val="28"/>
        </w:rPr>
        <w:t>ЛАБОРАТОРНАЯ РАБОТА №4</w:t>
      </w:r>
    </w:p>
    <w:p w:rsidR="001C1375" w:rsidRDefault="001C1375" w:rsidP="001C1375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ИССЛЕДОВАНИЕ ДИФФЕРЕНЦИАЛЬНЫХ И ОПЕРАЦИОННЫХ УСИЛИТЕЛЕЙ</w:t>
      </w:r>
    </w:p>
    <w:p w:rsidR="001C1375" w:rsidRPr="001C1375" w:rsidRDefault="001C1375" w:rsidP="00062BE3">
      <w:pPr>
        <w:spacing w:after="0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 Цель работы</w:t>
      </w:r>
    </w:p>
    <w:p w:rsidR="001C1375" w:rsidRDefault="001C1375" w:rsidP="001C137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Изучение принципов построения, основных параметров и характеристик дифференциальных и операционных усилителей.</w:t>
      </w:r>
    </w:p>
    <w:p w:rsidR="001C1375" w:rsidRDefault="001C1375" w:rsidP="001C1375">
      <w:pPr>
        <w:spacing w:after="0"/>
        <w:rPr>
          <w:rFonts w:ascii="Times New Roman" w:hAnsi="Times New Roman"/>
          <w:sz w:val="28"/>
          <w:szCs w:val="28"/>
        </w:rPr>
      </w:pPr>
    </w:p>
    <w:p w:rsidR="001C1375" w:rsidRDefault="001C1375" w:rsidP="00062BE3">
      <w:pPr>
        <w:outlineLvl w:val="0"/>
        <w:rPr>
          <w:rFonts w:ascii="Times New Roman" w:hAnsi="Times New Roman"/>
          <w:b/>
          <w:sz w:val="28"/>
          <w:szCs w:val="28"/>
        </w:rPr>
      </w:pPr>
      <w:r w:rsidRPr="001C1375">
        <w:rPr>
          <w:rFonts w:ascii="Times New Roman" w:hAnsi="Times New Roman"/>
          <w:b/>
          <w:sz w:val="28"/>
          <w:szCs w:val="28"/>
        </w:rPr>
        <w:t>2. Практическая часть</w:t>
      </w:r>
    </w:p>
    <w:p w:rsidR="001C1375" w:rsidRDefault="001C1375" w:rsidP="00062BE3">
      <w:pPr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2.1 Расчет </w:t>
      </w:r>
      <w:r w:rsidR="00792DF6">
        <w:rPr>
          <w:rFonts w:ascii="Times New Roman" w:hAnsi="Times New Roman"/>
          <w:b/>
          <w:sz w:val="28"/>
          <w:szCs w:val="28"/>
        </w:rPr>
        <w:t xml:space="preserve">операционного </w:t>
      </w:r>
      <w:r>
        <w:rPr>
          <w:rFonts w:ascii="Times New Roman" w:hAnsi="Times New Roman"/>
          <w:b/>
          <w:sz w:val="28"/>
          <w:szCs w:val="28"/>
        </w:rPr>
        <w:t>усилителя</w:t>
      </w:r>
      <w:r w:rsidR="00792DF6">
        <w:rPr>
          <w:rFonts w:ascii="Times New Roman" w:hAnsi="Times New Roman"/>
          <w:b/>
          <w:sz w:val="28"/>
          <w:szCs w:val="28"/>
        </w:rPr>
        <w:t>(ОУ)</w:t>
      </w:r>
    </w:p>
    <w:p w:rsidR="001C1375" w:rsidRDefault="006D463F" w:rsidP="001C1375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3039745</wp:posOffset>
            </wp:positionH>
            <wp:positionV relativeFrom="paragraph">
              <wp:posOffset>408305</wp:posOffset>
            </wp:positionV>
            <wp:extent cx="2917825" cy="3172460"/>
            <wp:effectExtent l="19050" t="0" r="0" b="0"/>
            <wp:wrapTight wrapText="bothSides">
              <wp:wrapPolygon edited="0">
                <wp:start x="-141" y="0"/>
                <wp:lineTo x="-141" y="21531"/>
                <wp:lineTo x="21576" y="21531"/>
                <wp:lineTo x="21576" y="0"/>
                <wp:lineTo x="-141" y="0"/>
              </wp:wrapPolygon>
            </wp:wrapTight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5724" r="5625" b="62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7825" cy="3172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-64135</wp:posOffset>
            </wp:positionH>
            <wp:positionV relativeFrom="paragraph">
              <wp:posOffset>297180</wp:posOffset>
            </wp:positionV>
            <wp:extent cx="3070225" cy="3408045"/>
            <wp:effectExtent l="19050" t="0" r="0" b="0"/>
            <wp:wrapTight wrapText="bothSides">
              <wp:wrapPolygon edited="0">
                <wp:start x="-134" y="0"/>
                <wp:lineTo x="-134" y="21491"/>
                <wp:lineTo x="21578" y="21491"/>
                <wp:lineTo x="21578" y="0"/>
                <wp:lineTo x="-134" y="0"/>
              </wp:wrapPolygon>
            </wp:wrapTight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r="11119" b="42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0225" cy="3408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D463F">
        <w:rPr>
          <w:rFonts w:ascii="Times New Roman" w:hAnsi="Times New Roman"/>
          <w:b/>
          <w:sz w:val="28"/>
          <w:szCs w:val="28"/>
        </w:rPr>
        <w:t xml:space="preserve"> </w:t>
      </w:r>
    </w:p>
    <w:p w:rsidR="006D463F" w:rsidRDefault="006F574E" w:rsidP="001C137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_x0000_s1068" style="position:absolute;margin-left:-200.8pt;margin-top:-10.65pt;width:418.55pt;height:25.1pt;z-index:251663360" filled="f" stroked="f">
            <v:textbox>
              <w:txbxContent>
                <w:p w:rsidR="00AF3345" w:rsidRPr="006D463F" w:rsidRDefault="00AF3345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D463F">
                    <w:rPr>
                      <w:rFonts w:ascii="Times New Roman" w:hAnsi="Times New Roman"/>
                      <w:sz w:val="28"/>
                      <w:szCs w:val="28"/>
                    </w:rPr>
                    <w:t>а)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Инвертирующий вход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ab/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ab/>
                    <w:t>б)</w:t>
                  </w:r>
                  <w:r w:rsidRPr="00107BFC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Неинвертирующий вход</w:t>
                  </w:r>
                </w:p>
              </w:txbxContent>
            </v:textbox>
          </v:rect>
        </w:pict>
      </w:r>
    </w:p>
    <w:p w:rsidR="00455EC1" w:rsidRDefault="005C00E5" w:rsidP="00062BE3">
      <w:pPr>
        <w:outlineLvl w:val="0"/>
        <w:rPr>
          <w:rFonts w:ascii="Times New Roman" w:hAnsi="Times New Roman"/>
          <w:sz w:val="28"/>
          <w:szCs w:val="28"/>
        </w:rPr>
      </w:pPr>
      <w:r w:rsidRPr="005C00E5">
        <w:rPr>
          <w:rFonts w:ascii="Times New Roman" w:hAnsi="Times New Roman"/>
          <w:sz w:val="28"/>
          <w:szCs w:val="28"/>
        </w:rPr>
        <w:t xml:space="preserve">Рисунок 2.1.1 - Схема для расчета </w:t>
      </w:r>
      <w:r w:rsidR="009C29BA" w:rsidRPr="009C29BA">
        <w:rPr>
          <w:rFonts w:ascii="Times New Roman" w:hAnsi="Times New Roman"/>
          <w:sz w:val="28"/>
          <w:szCs w:val="28"/>
        </w:rPr>
        <w:t>ОУ</w:t>
      </w:r>
      <w:r w:rsidRPr="005C00E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  <w:lang w:val="en-US"/>
        </w:rPr>
        <w:t>model</w:t>
      </w:r>
      <w:r w:rsidRPr="005C00E5">
        <w:rPr>
          <w:rFonts w:ascii="Times New Roman" w:hAnsi="Times New Roman"/>
          <w:sz w:val="28"/>
          <w:szCs w:val="28"/>
        </w:rPr>
        <w:t xml:space="preserve"> 747) </w:t>
      </w:r>
      <w:r w:rsidR="006D463F">
        <w:rPr>
          <w:rFonts w:ascii="Times New Roman" w:hAnsi="Times New Roman"/>
          <w:sz w:val="28"/>
          <w:szCs w:val="28"/>
        </w:rPr>
        <w:t>.</w:t>
      </w:r>
    </w:p>
    <w:p w:rsidR="00107BFC" w:rsidRDefault="00107BFC" w:rsidP="001C1375">
      <w:pPr>
        <w:rPr>
          <w:rFonts w:ascii="Times New Roman" w:hAnsi="Times New Roman"/>
          <w:sz w:val="28"/>
          <w:szCs w:val="28"/>
        </w:rPr>
      </w:pPr>
    </w:p>
    <w:p w:rsidR="005C00E5" w:rsidRDefault="005C00E5" w:rsidP="001C1375">
      <w:pPr>
        <w:rPr>
          <w:rFonts w:ascii="Times New Roman" w:hAnsi="Times New Roman"/>
          <w:sz w:val="28"/>
          <w:szCs w:val="28"/>
        </w:rPr>
      </w:pPr>
      <w:r w:rsidRPr="005C00E5">
        <w:rPr>
          <w:rFonts w:ascii="Times New Roman" w:hAnsi="Times New Roman"/>
          <w:sz w:val="28"/>
          <w:szCs w:val="28"/>
        </w:rPr>
        <w:t xml:space="preserve">К инвертирующему входу подключим источник постоянного </w:t>
      </w:r>
      <w:r w:rsidR="00AE158F">
        <w:rPr>
          <w:rFonts w:ascii="Times New Roman" w:hAnsi="Times New Roman"/>
          <w:sz w:val="28"/>
          <w:szCs w:val="28"/>
        </w:rPr>
        <w:t>сигнала</w:t>
      </w:r>
      <w:r w:rsidR="006D463F">
        <w:rPr>
          <w:rFonts w:ascii="Times New Roman" w:hAnsi="Times New Roman"/>
          <w:sz w:val="28"/>
          <w:szCs w:val="28"/>
        </w:rPr>
        <w:t xml:space="preserve"> (рисунок 2.1.1 а)</w:t>
      </w:r>
      <w:r w:rsidRPr="005C00E5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Меняя значение напряжения Uвх_инв от </w:t>
      </w:r>
      <w:r w:rsidR="006D463F">
        <w:rPr>
          <w:rFonts w:ascii="Times New Roman" w:hAnsi="Times New Roman"/>
          <w:sz w:val="28"/>
          <w:szCs w:val="28"/>
        </w:rPr>
        <w:t>-60мкВ до +60 мкВ, измерим напряжение на выходе Uвых. Аналогично проделаем операцию с неинвертирующим входом Uвх(рисунок 2.1.1 б). Данные представлены в таблицах 2.1.1 и 2.1.2</w:t>
      </w:r>
      <w:r w:rsidR="00614FFF">
        <w:rPr>
          <w:rFonts w:ascii="Times New Roman" w:hAnsi="Times New Roman"/>
          <w:sz w:val="28"/>
          <w:szCs w:val="28"/>
        </w:rPr>
        <w:t>.</w:t>
      </w:r>
    </w:p>
    <w:p w:rsidR="00614FFF" w:rsidRDefault="00614FFF" w:rsidP="001C1375">
      <w:pPr>
        <w:rPr>
          <w:rFonts w:ascii="Times New Roman" w:hAnsi="Times New Roman"/>
          <w:sz w:val="28"/>
          <w:szCs w:val="28"/>
        </w:rPr>
      </w:pPr>
    </w:p>
    <w:p w:rsidR="00455EC1" w:rsidRDefault="00455EC1" w:rsidP="001C1375">
      <w:pPr>
        <w:rPr>
          <w:rFonts w:ascii="Times New Roman" w:hAnsi="Times New Roman"/>
          <w:sz w:val="28"/>
          <w:szCs w:val="28"/>
        </w:rPr>
      </w:pPr>
    </w:p>
    <w:tbl>
      <w:tblPr>
        <w:tblStyle w:val="a6"/>
        <w:tblW w:w="5000" w:type="pct"/>
        <w:tblLook w:val="04A0"/>
      </w:tblPr>
      <w:tblGrid>
        <w:gridCol w:w="1967"/>
        <w:gridCol w:w="736"/>
        <w:gridCol w:w="736"/>
        <w:gridCol w:w="620"/>
        <w:gridCol w:w="526"/>
        <w:gridCol w:w="526"/>
        <w:gridCol w:w="526"/>
        <w:gridCol w:w="507"/>
        <w:gridCol w:w="507"/>
        <w:gridCol w:w="584"/>
        <w:gridCol w:w="584"/>
        <w:gridCol w:w="584"/>
        <w:gridCol w:w="584"/>
        <w:gridCol w:w="584"/>
      </w:tblGrid>
      <w:tr w:rsidR="003E76B0" w:rsidTr="00AE158F">
        <w:tc>
          <w:tcPr>
            <w:tcW w:w="1027" w:type="pct"/>
            <w:vAlign w:val="center"/>
          </w:tcPr>
          <w:sdt>
            <w:sdtPr>
              <w:rPr>
                <w:rFonts w:ascii="Times New Roman" w:hAnsi="Times New Roman"/>
                <w:sz w:val="28"/>
                <w:szCs w:val="28"/>
              </w:rPr>
              <w:id w:val="456482"/>
              <w:docPartObj>
                <w:docPartGallery w:val="Watermarks"/>
              </w:docPartObj>
            </w:sdtPr>
            <w:sdtContent>
              <w:p w:rsidR="00700F2D" w:rsidRDefault="006F574E" w:rsidP="003E76B0">
                <w:pPr>
                  <w:jc w:val="center"/>
                  <w:rPr>
                    <w:rFonts w:ascii="Times New Roman" w:hAnsi="Times New Roman"/>
                    <w:sz w:val="28"/>
                    <w:szCs w:val="28"/>
                  </w:rPr>
                </w:pPr>
                <w:r>
                  <w:rPr>
                    <w:rFonts w:ascii="Times New Roman" w:hAnsi="Times New Roman"/>
                    <w:noProof/>
                    <w:sz w:val="28"/>
                    <w:szCs w:val="28"/>
                  </w:rPr>
                  <w:pict>
                    <v:group id="_x0000_s1094" style="position:absolute;left:0;text-align:left;margin-left:56.7pt;margin-top:14.2pt;width:518.8pt;height:810pt;z-index:251668480;mso-position-horizontal-relative:page;mso-position-vertical-relative:page" coordsize="20000,20000" o:allowincell="f">
                      <v:rect id="_x0000_s1095" style="position:absolute;width:20000;height:20000" filled="f" strokeweight="2pt"/>
                      <v:line id="_x0000_s1096" style="position:absolute" from="1093,18949" to="1095,19989" strokeweight="2pt"/>
                      <v:line id="_x0000_s1097" style="position:absolute" from="10,18941" to="19977,18942" strokeweight="2pt"/>
                      <v:line id="_x0000_s1098" style="position:absolute" from="2186,18949" to="2188,19989" strokeweight="2pt"/>
                      <v:line id="_x0000_s1099" style="position:absolute" from="4919,18949" to="4921,19989" strokeweight="2pt"/>
                      <v:line id="_x0000_s1100" style="position:absolute" from="6557,18959" to="6559,19989" strokeweight="2pt"/>
                      <v:line id="_x0000_s1101" style="position:absolute" from="7650,18949" to="7652,19979" strokeweight="2pt"/>
                      <v:line id="_x0000_s1102" style="position:absolute" from="18905,18949" to="18909,19989" strokeweight="2pt"/>
                      <v:line id="_x0000_s1103" style="position:absolute" from="10,19293" to="7631,19295" strokeweight="1pt"/>
                      <v:line id="_x0000_s1104" style="position:absolute" from="10,19646" to="7631,19647" strokeweight="2pt"/>
                      <v:line id="_x0000_s1105" style="position:absolute" from="18919,19296" to="19990,19297" strokeweight="1pt"/>
                      <v:rect id="_x0000_s1106" style="position:absolute;left:54;top:19660;width:1000;height:309" filled="f" stroked="f" strokeweight=".25pt">
                        <v:textbox style="mso-next-textbox:#_x0000_s1106" inset="1pt,1pt,1pt,1pt">
                          <w:txbxContent>
                            <w:p w:rsidR="00AF3345" w:rsidRDefault="00AF3345" w:rsidP="00AF3345">
                              <w:pPr>
                                <w:pStyle w:val="a3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Изм.</w:t>
                              </w:r>
                            </w:p>
                          </w:txbxContent>
                        </v:textbox>
                      </v:rect>
                      <v:rect id="_x0000_s1107" style="position:absolute;left:1139;top:19660;width:1001;height:309" filled="f" stroked="f" strokeweight=".25pt">
                        <v:textbox style="mso-next-textbox:#_x0000_s1107" inset="1pt,1pt,1pt,1pt">
                          <w:txbxContent>
                            <w:p w:rsidR="00AF3345" w:rsidRDefault="00AF3345" w:rsidP="00AF3345">
                              <w:pPr>
                                <w:pStyle w:val="a3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Лист</w:t>
                              </w:r>
                            </w:p>
                          </w:txbxContent>
                        </v:textbox>
                      </v:rect>
                      <v:rect id="_x0000_s1108" style="position:absolute;left:2267;top:19660;width:2573;height:309" filled="f" stroked="f" strokeweight=".25pt">
                        <v:textbox style="mso-next-textbox:#_x0000_s1108" inset="1pt,1pt,1pt,1pt">
                          <w:txbxContent>
                            <w:p w:rsidR="00AF3345" w:rsidRDefault="00AF3345" w:rsidP="00AF3345">
                              <w:pPr>
                                <w:pStyle w:val="a3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№ докум.</w:t>
                              </w:r>
                            </w:p>
                          </w:txbxContent>
                        </v:textbox>
                      </v:rect>
                      <v:rect id="_x0000_s1109" style="position:absolute;left:4983;top:19660;width:1534;height:309" filled="f" stroked="f" strokeweight=".25pt">
                        <v:textbox style="mso-next-textbox:#_x0000_s1109" inset="1pt,1pt,1pt,1pt">
                          <w:txbxContent>
                            <w:p w:rsidR="00AF3345" w:rsidRDefault="00AF3345" w:rsidP="00AF3345">
                              <w:pPr>
                                <w:pStyle w:val="a3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Подпись</w:t>
                              </w:r>
                            </w:p>
                          </w:txbxContent>
                        </v:textbox>
                      </v:rect>
                      <v:rect id="_x0000_s1110" style="position:absolute;left:6604;top:19660;width:1000;height:309" filled="f" stroked="f" strokeweight=".25pt">
                        <v:textbox style="mso-next-textbox:#_x0000_s1110" inset="1pt,1pt,1pt,1pt">
                          <w:txbxContent>
                            <w:p w:rsidR="00AF3345" w:rsidRDefault="00AF3345" w:rsidP="00AF3345">
                              <w:pPr>
                                <w:pStyle w:val="a3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Дата</w:t>
                              </w:r>
                            </w:p>
                          </w:txbxContent>
                        </v:textbox>
                      </v:rect>
                      <v:rect id="_x0000_s1111" style="position:absolute;left:18949;top:18977;width:1001;height:309" filled="f" stroked="f" strokeweight=".25pt">
                        <v:textbox style="mso-next-textbox:#_x0000_s1111" inset="1pt,1pt,1pt,1pt">
                          <w:txbxContent>
                            <w:p w:rsidR="00AF3345" w:rsidRDefault="00AF3345" w:rsidP="00AF3345">
                              <w:pPr>
                                <w:pStyle w:val="a3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Лист</w:t>
                              </w:r>
                            </w:p>
                          </w:txbxContent>
                        </v:textbox>
                      </v:rect>
                      <v:rect id="_x0000_s1112" style="position:absolute;left:18949;top:19435;width:1001;height:423" filled="f" stroked="f" strokeweight=".25pt">
                        <v:textbox style="mso-next-textbox:#_x0000_s1112" inset="1pt,1pt,1pt,1pt">
                          <w:txbxContent>
                            <w:p w:rsidR="00AF3345" w:rsidRPr="00105946" w:rsidRDefault="00AF3345" w:rsidP="00AF3345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</w:p>
                          </w:txbxContent>
                        </v:textbox>
                      </v:rect>
                      <v:rect id="_x0000_s1113" style="position:absolute;left:7745;top:19221;width:11075;height:477" filled="f" stroked="f" strokeweight=".25pt">
                        <v:textbox style="mso-next-textbox:#_x0000_s1113" inset="1pt,1pt,1pt,1pt">
                          <w:txbxContent>
                            <w:p w:rsidR="00AF3345" w:rsidRDefault="00AF3345" w:rsidP="00AF3345">
                              <w:pPr>
                                <w:jc w:val="center"/>
                              </w:pPr>
                              <w:r w:rsidRPr="00EA5D44">
                                <w:rPr>
                                  <w:b/>
                                </w:rPr>
                                <w:t>Лабораторная работа №</w:t>
                              </w:r>
                              <w:r>
                                <w:rPr>
                                  <w:b/>
                                </w:rPr>
                                <w:t>4</w:t>
                              </w:r>
                            </w:p>
                          </w:txbxContent>
                        </v:textbox>
                      </v:rect>
                      <w10:wrap anchorx="page" anchory="page"/>
                      <w10:anchorlock/>
                    </v:group>
                  </w:pict>
                </w:r>
              </w:p>
            </w:sdtContent>
          </w:sdt>
          <w:p w:rsidR="00455EC1" w:rsidRPr="00455EC1" w:rsidRDefault="00455EC1" w:rsidP="003E76B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Uвх_инв, мкВ</w:t>
            </w:r>
          </w:p>
        </w:tc>
        <w:tc>
          <w:tcPr>
            <w:tcW w:w="384" w:type="pct"/>
            <w:vAlign w:val="center"/>
          </w:tcPr>
          <w:p w:rsidR="00455EC1" w:rsidRPr="003E76B0" w:rsidRDefault="00455EC1" w:rsidP="003E76B0">
            <w:pPr>
              <w:jc w:val="center"/>
              <w:rPr>
                <w:rFonts w:ascii="Times New Roman" w:hAnsi="Times New Roman"/>
                <w:szCs w:val="28"/>
              </w:rPr>
            </w:pPr>
            <w:r w:rsidRPr="003E76B0">
              <w:rPr>
                <w:rFonts w:ascii="Times New Roman" w:hAnsi="Times New Roman"/>
                <w:szCs w:val="28"/>
              </w:rPr>
              <w:t>-60</w:t>
            </w:r>
          </w:p>
        </w:tc>
        <w:tc>
          <w:tcPr>
            <w:tcW w:w="384" w:type="pct"/>
            <w:vAlign w:val="center"/>
          </w:tcPr>
          <w:p w:rsidR="00455EC1" w:rsidRPr="003E76B0" w:rsidRDefault="00455EC1" w:rsidP="003E76B0">
            <w:pPr>
              <w:jc w:val="center"/>
              <w:rPr>
                <w:rFonts w:ascii="Times New Roman" w:hAnsi="Times New Roman"/>
                <w:szCs w:val="28"/>
              </w:rPr>
            </w:pPr>
            <w:r w:rsidRPr="003E76B0">
              <w:rPr>
                <w:rFonts w:ascii="Times New Roman" w:hAnsi="Times New Roman"/>
                <w:szCs w:val="28"/>
              </w:rPr>
              <w:t>-50</w:t>
            </w:r>
          </w:p>
        </w:tc>
        <w:tc>
          <w:tcPr>
            <w:tcW w:w="324" w:type="pct"/>
            <w:vAlign w:val="center"/>
          </w:tcPr>
          <w:p w:rsidR="00455EC1" w:rsidRPr="003E76B0" w:rsidRDefault="00455EC1" w:rsidP="003E76B0">
            <w:pPr>
              <w:jc w:val="center"/>
              <w:rPr>
                <w:rFonts w:ascii="Times New Roman" w:hAnsi="Times New Roman"/>
                <w:szCs w:val="28"/>
              </w:rPr>
            </w:pPr>
            <w:r w:rsidRPr="003E76B0">
              <w:rPr>
                <w:rFonts w:ascii="Times New Roman" w:hAnsi="Times New Roman"/>
                <w:szCs w:val="28"/>
              </w:rPr>
              <w:t>-40</w:t>
            </w:r>
          </w:p>
        </w:tc>
        <w:tc>
          <w:tcPr>
            <w:tcW w:w="275" w:type="pct"/>
            <w:vAlign w:val="center"/>
          </w:tcPr>
          <w:p w:rsidR="00455EC1" w:rsidRPr="003E76B0" w:rsidRDefault="00455EC1" w:rsidP="003E76B0">
            <w:pPr>
              <w:jc w:val="center"/>
              <w:rPr>
                <w:rFonts w:ascii="Times New Roman" w:hAnsi="Times New Roman"/>
                <w:szCs w:val="28"/>
              </w:rPr>
            </w:pPr>
            <w:r w:rsidRPr="003E76B0">
              <w:rPr>
                <w:rFonts w:ascii="Times New Roman" w:hAnsi="Times New Roman"/>
                <w:szCs w:val="28"/>
              </w:rPr>
              <w:t>-30</w:t>
            </w:r>
          </w:p>
        </w:tc>
        <w:tc>
          <w:tcPr>
            <w:tcW w:w="275" w:type="pct"/>
            <w:vAlign w:val="center"/>
          </w:tcPr>
          <w:p w:rsidR="00455EC1" w:rsidRPr="003E76B0" w:rsidRDefault="00455EC1" w:rsidP="003E76B0">
            <w:pPr>
              <w:jc w:val="center"/>
              <w:rPr>
                <w:rFonts w:ascii="Times New Roman" w:hAnsi="Times New Roman"/>
                <w:szCs w:val="28"/>
              </w:rPr>
            </w:pPr>
            <w:r w:rsidRPr="003E76B0">
              <w:rPr>
                <w:rFonts w:ascii="Times New Roman" w:hAnsi="Times New Roman"/>
                <w:szCs w:val="28"/>
              </w:rPr>
              <w:t>-20</w:t>
            </w:r>
          </w:p>
        </w:tc>
        <w:tc>
          <w:tcPr>
            <w:tcW w:w="275" w:type="pct"/>
            <w:vAlign w:val="center"/>
          </w:tcPr>
          <w:p w:rsidR="00455EC1" w:rsidRPr="003E76B0" w:rsidRDefault="00455EC1" w:rsidP="003E76B0">
            <w:pPr>
              <w:jc w:val="center"/>
              <w:rPr>
                <w:rFonts w:ascii="Times New Roman" w:hAnsi="Times New Roman"/>
                <w:szCs w:val="28"/>
              </w:rPr>
            </w:pPr>
            <w:r w:rsidRPr="003E76B0">
              <w:rPr>
                <w:rFonts w:ascii="Times New Roman" w:hAnsi="Times New Roman"/>
                <w:szCs w:val="28"/>
              </w:rPr>
              <w:t>-10</w:t>
            </w:r>
          </w:p>
        </w:tc>
        <w:tc>
          <w:tcPr>
            <w:tcW w:w="265" w:type="pct"/>
            <w:vAlign w:val="center"/>
          </w:tcPr>
          <w:p w:rsidR="00455EC1" w:rsidRPr="003E76B0" w:rsidRDefault="00455EC1" w:rsidP="003E76B0">
            <w:pPr>
              <w:jc w:val="center"/>
              <w:rPr>
                <w:rFonts w:ascii="Times New Roman" w:hAnsi="Times New Roman"/>
                <w:szCs w:val="28"/>
              </w:rPr>
            </w:pPr>
            <w:r w:rsidRPr="003E76B0">
              <w:rPr>
                <w:rFonts w:ascii="Times New Roman" w:hAnsi="Times New Roman"/>
                <w:szCs w:val="28"/>
              </w:rPr>
              <w:t>0</w:t>
            </w:r>
          </w:p>
        </w:tc>
        <w:tc>
          <w:tcPr>
            <w:tcW w:w="265" w:type="pct"/>
            <w:vAlign w:val="center"/>
          </w:tcPr>
          <w:p w:rsidR="00455EC1" w:rsidRPr="003E76B0" w:rsidRDefault="00455EC1" w:rsidP="003E76B0">
            <w:pPr>
              <w:jc w:val="center"/>
              <w:rPr>
                <w:rFonts w:ascii="Times New Roman" w:hAnsi="Times New Roman"/>
                <w:szCs w:val="28"/>
              </w:rPr>
            </w:pPr>
            <w:r w:rsidRPr="003E76B0">
              <w:rPr>
                <w:rFonts w:ascii="Times New Roman" w:hAnsi="Times New Roman"/>
                <w:szCs w:val="28"/>
              </w:rPr>
              <w:t>10</w:t>
            </w:r>
          </w:p>
        </w:tc>
        <w:tc>
          <w:tcPr>
            <w:tcW w:w="305" w:type="pct"/>
            <w:vAlign w:val="center"/>
          </w:tcPr>
          <w:p w:rsidR="00455EC1" w:rsidRPr="003E76B0" w:rsidRDefault="00455EC1" w:rsidP="003E76B0">
            <w:pPr>
              <w:jc w:val="center"/>
              <w:rPr>
                <w:rFonts w:ascii="Times New Roman" w:hAnsi="Times New Roman"/>
                <w:szCs w:val="28"/>
              </w:rPr>
            </w:pPr>
            <w:r w:rsidRPr="003E76B0">
              <w:rPr>
                <w:rFonts w:ascii="Times New Roman" w:hAnsi="Times New Roman"/>
                <w:szCs w:val="28"/>
              </w:rPr>
              <w:t>20</w:t>
            </w:r>
          </w:p>
        </w:tc>
        <w:tc>
          <w:tcPr>
            <w:tcW w:w="305" w:type="pct"/>
            <w:vAlign w:val="center"/>
          </w:tcPr>
          <w:p w:rsidR="00455EC1" w:rsidRPr="003E76B0" w:rsidRDefault="00455EC1" w:rsidP="003E76B0">
            <w:pPr>
              <w:jc w:val="center"/>
              <w:rPr>
                <w:rFonts w:ascii="Times New Roman" w:hAnsi="Times New Roman"/>
                <w:szCs w:val="28"/>
              </w:rPr>
            </w:pPr>
            <w:r w:rsidRPr="003E76B0">
              <w:rPr>
                <w:rFonts w:ascii="Times New Roman" w:hAnsi="Times New Roman"/>
                <w:szCs w:val="28"/>
              </w:rPr>
              <w:t>30</w:t>
            </w:r>
          </w:p>
        </w:tc>
        <w:tc>
          <w:tcPr>
            <w:tcW w:w="305" w:type="pct"/>
            <w:vAlign w:val="center"/>
          </w:tcPr>
          <w:p w:rsidR="00455EC1" w:rsidRPr="003E76B0" w:rsidRDefault="00455EC1" w:rsidP="003E76B0">
            <w:pPr>
              <w:jc w:val="center"/>
              <w:rPr>
                <w:rFonts w:ascii="Times New Roman" w:hAnsi="Times New Roman"/>
                <w:szCs w:val="28"/>
              </w:rPr>
            </w:pPr>
            <w:r w:rsidRPr="003E76B0">
              <w:rPr>
                <w:rFonts w:ascii="Times New Roman" w:hAnsi="Times New Roman"/>
                <w:szCs w:val="28"/>
              </w:rPr>
              <w:t>40</w:t>
            </w:r>
          </w:p>
        </w:tc>
        <w:tc>
          <w:tcPr>
            <w:tcW w:w="305" w:type="pct"/>
            <w:vAlign w:val="center"/>
          </w:tcPr>
          <w:p w:rsidR="00455EC1" w:rsidRPr="003E76B0" w:rsidRDefault="00455EC1" w:rsidP="003E76B0">
            <w:pPr>
              <w:jc w:val="center"/>
              <w:rPr>
                <w:rFonts w:ascii="Times New Roman" w:hAnsi="Times New Roman"/>
                <w:szCs w:val="28"/>
              </w:rPr>
            </w:pPr>
            <w:r w:rsidRPr="003E76B0">
              <w:rPr>
                <w:rFonts w:ascii="Times New Roman" w:hAnsi="Times New Roman"/>
                <w:szCs w:val="28"/>
              </w:rPr>
              <w:t>50</w:t>
            </w:r>
          </w:p>
        </w:tc>
        <w:tc>
          <w:tcPr>
            <w:tcW w:w="305" w:type="pct"/>
            <w:vAlign w:val="center"/>
          </w:tcPr>
          <w:p w:rsidR="00455EC1" w:rsidRPr="003E76B0" w:rsidRDefault="00455EC1" w:rsidP="003E76B0">
            <w:pPr>
              <w:jc w:val="center"/>
              <w:rPr>
                <w:rFonts w:ascii="Times New Roman" w:hAnsi="Times New Roman"/>
                <w:szCs w:val="28"/>
              </w:rPr>
            </w:pPr>
            <w:r w:rsidRPr="003E76B0">
              <w:rPr>
                <w:rFonts w:ascii="Times New Roman" w:hAnsi="Times New Roman"/>
                <w:szCs w:val="28"/>
              </w:rPr>
              <w:t>60</w:t>
            </w:r>
          </w:p>
        </w:tc>
      </w:tr>
      <w:tr w:rsidR="003E76B0" w:rsidTr="00366708">
        <w:trPr>
          <w:trHeight w:val="622"/>
        </w:trPr>
        <w:tc>
          <w:tcPr>
            <w:tcW w:w="1027" w:type="pct"/>
            <w:vAlign w:val="center"/>
          </w:tcPr>
          <w:p w:rsidR="003E76B0" w:rsidRDefault="003E76B0" w:rsidP="003E76B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Uвых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3E76B0" w:rsidRPr="00455EC1" w:rsidRDefault="003E76B0" w:rsidP="003E76B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384" w:type="pct"/>
            <w:vAlign w:val="center"/>
          </w:tcPr>
          <w:p w:rsidR="003E76B0" w:rsidRPr="003E76B0" w:rsidRDefault="003E76B0" w:rsidP="003E76B0">
            <w:pPr>
              <w:jc w:val="center"/>
              <w:rPr>
                <w:rFonts w:ascii="Times New Roman" w:hAnsi="Times New Roman"/>
                <w:szCs w:val="28"/>
              </w:rPr>
            </w:pPr>
            <w:r w:rsidRPr="003E76B0">
              <w:rPr>
                <w:rFonts w:ascii="Times New Roman" w:hAnsi="Times New Roman"/>
                <w:szCs w:val="28"/>
              </w:rPr>
              <w:t>13,11</w:t>
            </w:r>
          </w:p>
        </w:tc>
        <w:tc>
          <w:tcPr>
            <w:tcW w:w="384" w:type="pct"/>
            <w:vAlign w:val="center"/>
          </w:tcPr>
          <w:p w:rsidR="003E76B0" w:rsidRPr="003E76B0" w:rsidRDefault="003E76B0" w:rsidP="003E76B0">
            <w:pPr>
              <w:jc w:val="center"/>
              <w:rPr>
                <w:rFonts w:ascii="Times New Roman" w:hAnsi="Times New Roman"/>
                <w:szCs w:val="28"/>
              </w:rPr>
            </w:pPr>
            <w:r w:rsidRPr="003E76B0">
              <w:rPr>
                <w:rFonts w:ascii="Times New Roman" w:hAnsi="Times New Roman"/>
                <w:szCs w:val="28"/>
              </w:rPr>
              <w:t>13,09</w:t>
            </w:r>
          </w:p>
        </w:tc>
        <w:tc>
          <w:tcPr>
            <w:tcW w:w="324" w:type="pct"/>
            <w:vAlign w:val="center"/>
          </w:tcPr>
          <w:p w:rsidR="003E76B0" w:rsidRPr="003E76B0" w:rsidRDefault="003E76B0" w:rsidP="003E76B0">
            <w:pPr>
              <w:jc w:val="center"/>
              <w:rPr>
                <w:rFonts w:ascii="Times New Roman" w:hAnsi="Times New Roman"/>
                <w:szCs w:val="28"/>
              </w:rPr>
            </w:pPr>
            <w:r w:rsidRPr="003E76B0">
              <w:rPr>
                <w:rFonts w:ascii="Times New Roman" w:hAnsi="Times New Roman"/>
                <w:szCs w:val="28"/>
              </w:rPr>
              <w:t>11,8</w:t>
            </w:r>
          </w:p>
        </w:tc>
        <w:tc>
          <w:tcPr>
            <w:tcW w:w="275" w:type="pct"/>
            <w:vAlign w:val="center"/>
          </w:tcPr>
          <w:p w:rsidR="003E76B0" w:rsidRPr="003E76B0" w:rsidRDefault="003E76B0" w:rsidP="003E76B0">
            <w:pPr>
              <w:jc w:val="center"/>
              <w:rPr>
                <w:rFonts w:ascii="Times New Roman" w:hAnsi="Times New Roman"/>
                <w:szCs w:val="28"/>
              </w:rPr>
            </w:pPr>
            <w:r w:rsidRPr="003E76B0">
              <w:rPr>
                <w:rFonts w:ascii="Times New Roman" w:hAnsi="Times New Roman"/>
                <w:szCs w:val="28"/>
              </w:rPr>
              <w:t>9,8</w:t>
            </w:r>
          </w:p>
        </w:tc>
        <w:tc>
          <w:tcPr>
            <w:tcW w:w="275" w:type="pct"/>
            <w:vAlign w:val="center"/>
          </w:tcPr>
          <w:p w:rsidR="003E76B0" w:rsidRPr="003E76B0" w:rsidRDefault="003E76B0" w:rsidP="003E76B0">
            <w:pPr>
              <w:jc w:val="center"/>
              <w:rPr>
                <w:rFonts w:ascii="Times New Roman" w:hAnsi="Times New Roman"/>
                <w:szCs w:val="28"/>
              </w:rPr>
            </w:pPr>
            <w:r w:rsidRPr="003E76B0">
              <w:rPr>
                <w:rFonts w:ascii="Times New Roman" w:hAnsi="Times New Roman"/>
                <w:szCs w:val="28"/>
              </w:rPr>
              <w:t>7,8</w:t>
            </w:r>
          </w:p>
        </w:tc>
        <w:tc>
          <w:tcPr>
            <w:tcW w:w="275" w:type="pct"/>
            <w:vAlign w:val="center"/>
          </w:tcPr>
          <w:p w:rsidR="003E76B0" w:rsidRPr="003E76B0" w:rsidRDefault="003E76B0" w:rsidP="003E76B0">
            <w:pPr>
              <w:jc w:val="center"/>
              <w:rPr>
                <w:rFonts w:ascii="Times New Roman" w:hAnsi="Times New Roman"/>
                <w:szCs w:val="28"/>
              </w:rPr>
            </w:pPr>
            <w:r w:rsidRPr="003E76B0">
              <w:rPr>
                <w:rFonts w:ascii="Times New Roman" w:hAnsi="Times New Roman"/>
                <w:szCs w:val="28"/>
              </w:rPr>
              <w:t>5,8</w:t>
            </w:r>
          </w:p>
        </w:tc>
        <w:tc>
          <w:tcPr>
            <w:tcW w:w="265" w:type="pct"/>
            <w:vAlign w:val="center"/>
          </w:tcPr>
          <w:p w:rsidR="003E76B0" w:rsidRPr="003E76B0" w:rsidRDefault="003E76B0" w:rsidP="003E76B0">
            <w:pPr>
              <w:jc w:val="center"/>
              <w:rPr>
                <w:rFonts w:ascii="Times New Roman" w:hAnsi="Times New Roman"/>
                <w:szCs w:val="28"/>
              </w:rPr>
            </w:pPr>
            <w:r w:rsidRPr="003E76B0">
              <w:rPr>
                <w:rFonts w:ascii="Times New Roman" w:hAnsi="Times New Roman"/>
                <w:szCs w:val="28"/>
              </w:rPr>
              <w:t>3,8</w:t>
            </w:r>
          </w:p>
        </w:tc>
        <w:tc>
          <w:tcPr>
            <w:tcW w:w="265" w:type="pct"/>
            <w:vAlign w:val="center"/>
          </w:tcPr>
          <w:p w:rsidR="003E76B0" w:rsidRPr="003E76B0" w:rsidRDefault="003E76B0" w:rsidP="003E76B0">
            <w:pPr>
              <w:jc w:val="center"/>
              <w:rPr>
                <w:rFonts w:ascii="Times New Roman" w:hAnsi="Times New Roman"/>
                <w:szCs w:val="28"/>
              </w:rPr>
            </w:pPr>
            <w:r w:rsidRPr="003E76B0">
              <w:rPr>
                <w:rFonts w:ascii="Times New Roman" w:hAnsi="Times New Roman"/>
                <w:szCs w:val="28"/>
              </w:rPr>
              <w:t>2,8</w:t>
            </w:r>
          </w:p>
        </w:tc>
        <w:tc>
          <w:tcPr>
            <w:tcW w:w="305" w:type="pct"/>
            <w:vAlign w:val="center"/>
          </w:tcPr>
          <w:p w:rsidR="003E76B0" w:rsidRPr="003E76B0" w:rsidRDefault="003E76B0" w:rsidP="003E76B0">
            <w:pPr>
              <w:jc w:val="center"/>
              <w:rPr>
                <w:rFonts w:ascii="Times New Roman" w:hAnsi="Times New Roman"/>
                <w:szCs w:val="28"/>
              </w:rPr>
            </w:pPr>
            <w:r w:rsidRPr="003E76B0">
              <w:rPr>
                <w:rFonts w:ascii="Times New Roman" w:hAnsi="Times New Roman"/>
                <w:szCs w:val="28"/>
              </w:rPr>
              <w:t>-0,2</w:t>
            </w:r>
          </w:p>
        </w:tc>
        <w:tc>
          <w:tcPr>
            <w:tcW w:w="305" w:type="pct"/>
            <w:vAlign w:val="center"/>
          </w:tcPr>
          <w:p w:rsidR="003E76B0" w:rsidRPr="003E76B0" w:rsidRDefault="003E76B0" w:rsidP="003E76B0">
            <w:pPr>
              <w:jc w:val="center"/>
              <w:rPr>
                <w:rFonts w:ascii="Times New Roman" w:hAnsi="Times New Roman"/>
                <w:szCs w:val="28"/>
              </w:rPr>
            </w:pPr>
            <w:r w:rsidRPr="003E76B0">
              <w:rPr>
                <w:rFonts w:ascii="Times New Roman" w:hAnsi="Times New Roman"/>
                <w:szCs w:val="28"/>
              </w:rPr>
              <w:t>-2,2</w:t>
            </w:r>
          </w:p>
        </w:tc>
        <w:tc>
          <w:tcPr>
            <w:tcW w:w="305" w:type="pct"/>
            <w:vAlign w:val="center"/>
          </w:tcPr>
          <w:p w:rsidR="003E76B0" w:rsidRPr="003E76B0" w:rsidRDefault="003E76B0" w:rsidP="003E76B0">
            <w:pPr>
              <w:jc w:val="center"/>
              <w:rPr>
                <w:rFonts w:ascii="Times New Roman" w:hAnsi="Times New Roman"/>
                <w:szCs w:val="28"/>
              </w:rPr>
            </w:pPr>
            <w:r w:rsidRPr="003E76B0">
              <w:rPr>
                <w:rFonts w:ascii="Times New Roman" w:hAnsi="Times New Roman"/>
                <w:szCs w:val="28"/>
              </w:rPr>
              <w:t>-4,2</w:t>
            </w:r>
          </w:p>
        </w:tc>
        <w:tc>
          <w:tcPr>
            <w:tcW w:w="305" w:type="pct"/>
            <w:vAlign w:val="center"/>
          </w:tcPr>
          <w:p w:rsidR="003E76B0" w:rsidRPr="003E76B0" w:rsidRDefault="003E76B0" w:rsidP="003E76B0">
            <w:pPr>
              <w:jc w:val="center"/>
              <w:rPr>
                <w:rFonts w:ascii="Times New Roman" w:hAnsi="Times New Roman"/>
                <w:szCs w:val="28"/>
              </w:rPr>
            </w:pPr>
            <w:r w:rsidRPr="003E76B0">
              <w:rPr>
                <w:rFonts w:ascii="Times New Roman" w:hAnsi="Times New Roman"/>
                <w:szCs w:val="28"/>
              </w:rPr>
              <w:t>-6,2</w:t>
            </w:r>
          </w:p>
        </w:tc>
        <w:tc>
          <w:tcPr>
            <w:tcW w:w="305" w:type="pct"/>
            <w:vAlign w:val="center"/>
          </w:tcPr>
          <w:p w:rsidR="003E76B0" w:rsidRPr="003E76B0" w:rsidRDefault="003E76B0" w:rsidP="003E76B0">
            <w:pPr>
              <w:jc w:val="center"/>
              <w:rPr>
                <w:rFonts w:ascii="Times New Roman" w:hAnsi="Times New Roman"/>
                <w:szCs w:val="28"/>
              </w:rPr>
            </w:pPr>
            <w:r w:rsidRPr="003E76B0">
              <w:rPr>
                <w:rFonts w:ascii="Times New Roman" w:hAnsi="Times New Roman"/>
                <w:szCs w:val="28"/>
              </w:rPr>
              <w:t>-8,1</w:t>
            </w:r>
          </w:p>
        </w:tc>
      </w:tr>
    </w:tbl>
    <w:p w:rsidR="00455EC1" w:rsidRDefault="003E76B0" w:rsidP="001C137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2.1.1 - Расчет Uвых по Uвх_инв</w:t>
      </w:r>
    </w:p>
    <w:p w:rsidR="00366708" w:rsidRDefault="00366708" w:rsidP="001C1375">
      <w:pPr>
        <w:rPr>
          <w:rFonts w:ascii="Times New Roman" w:hAnsi="Times New Roman"/>
          <w:sz w:val="28"/>
          <w:szCs w:val="28"/>
        </w:rPr>
      </w:pPr>
    </w:p>
    <w:tbl>
      <w:tblPr>
        <w:tblStyle w:val="a6"/>
        <w:tblW w:w="5000" w:type="pct"/>
        <w:tblLook w:val="04A0"/>
      </w:tblPr>
      <w:tblGrid>
        <w:gridCol w:w="1472"/>
        <w:gridCol w:w="624"/>
        <w:gridCol w:w="624"/>
        <w:gridCol w:w="624"/>
        <w:gridCol w:w="624"/>
        <w:gridCol w:w="624"/>
        <w:gridCol w:w="565"/>
        <w:gridCol w:w="544"/>
        <w:gridCol w:w="544"/>
        <w:gridCol w:w="544"/>
        <w:gridCol w:w="544"/>
        <w:gridCol w:w="664"/>
        <w:gridCol w:w="787"/>
        <w:gridCol w:w="787"/>
      </w:tblGrid>
      <w:tr w:rsidR="003E76B0" w:rsidTr="00AE158F">
        <w:tc>
          <w:tcPr>
            <w:tcW w:w="769" w:type="pct"/>
            <w:vAlign w:val="center"/>
          </w:tcPr>
          <w:p w:rsidR="003E76B0" w:rsidRPr="00455EC1" w:rsidRDefault="00AE158F" w:rsidP="00AE15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Uвх</w:t>
            </w:r>
            <w:r w:rsidR="003E76B0">
              <w:rPr>
                <w:rFonts w:ascii="Times New Roman" w:hAnsi="Times New Roman"/>
                <w:sz w:val="28"/>
                <w:szCs w:val="28"/>
              </w:rPr>
              <w:t>, мкВ</w:t>
            </w:r>
          </w:p>
        </w:tc>
        <w:tc>
          <w:tcPr>
            <w:tcW w:w="326" w:type="pct"/>
            <w:vAlign w:val="center"/>
          </w:tcPr>
          <w:p w:rsidR="003E76B0" w:rsidRPr="003E76B0" w:rsidRDefault="003E76B0" w:rsidP="00AF3345">
            <w:pPr>
              <w:jc w:val="center"/>
              <w:rPr>
                <w:rFonts w:ascii="Times New Roman" w:hAnsi="Times New Roman"/>
                <w:szCs w:val="28"/>
              </w:rPr>
            </w:pPr>
            <w:r w:rsidRPr="003E76B0">
              <w:rPr>
                <w:rFonts w:ascii="Times New Roman" w:hAnsi="Times New Roman"/>
                <w:szCs w:val="28"/>
              </w:rPr>
              <w:t>-60</w:t>
            </w:r>
          </w:p>
        </w:tc>
        <w:tc>
          <w:tcPr>
            <w:tcW w:w="326" w:type="pct"/>
            <w:vAlign w:val="center"/>
          </w:tcPr>
          <w:p w:rsidR="003E76B0" w:rsidRPr="003E76B0" w:rsidRDefault="003E76B0" w:rsidP="00AF3345">
            <w:pPr>
              <w:jc w:val="center"/>
              <w:rPr>
                <w:rFonts w:ascii="Times New Roman" w:hAnsi="Times New Roman"/>
                <w:szCs w:val="28"/>
              </w:rPr>
            </w:pPr>
            <w:r w:rsidRPr="003E76B0">
              <w:rPr>
                <w:rFonts w:ascii="Times New Roman" w:hAnsi="Times New Roman"/>
                <w:szCs w:val="28"/>
              </w:rPr>
              <w:t>-50</w:t>
            </w:r>
          </w:p>
        </w:tc>
        <w:tc>
          <w:tcPr>
            <w:tcW w:w="326" w:type="pct"/>
            <w:vAlign w:val="center"/>
          </w:tcPr>
          <w:p w:rsidR="003E76B0" w:rsidRPr="003E76B0" w:rsidRDefault="003E76B0" w:rsidP="00AF3345">
            <w:pPr>
              <w:jc w:val="center"/>
              <w:rPr>
                <w:rFonts w:ascii="Times New Roman" w:hAnsi="Times New Roman"/>
                <w:szCs w:val="28"/>
              </w:rPr>
            </w:pPr>
            <w:r w:rsidRPr="003E76B0">
              <w:rPr>
                <w:rFonts w:ascii="Times New Roman" w:hAnsi="Times New Roman"/>
                <w:szCs w:val="28"/>
              </w:rPr>
              <w:t>-40</w:t>
            </w:r>
          </w:p>
        </w:tc>
        <w:tc>
          <w:tcPr>
            <w:tcW w:w="326" w:type="pct"/>
            <w:vAlign w:val="center"/>
          </w:tcPr>
          <w:p w:rsidR="003E76B0" w:rsidRPr="003E76B0" w:rsidRDefault="003E76B0" w:rsidP="00AF3345">
            <w:pPr>
              <w:jc w:val="center"/>
              <w:rPr>
                <w:rFonts w:ascii="Times New Roman" w:hAnsi="Times New Roman"/>
                <w:szCs w:val="28"/>
              </w:rPr>
            </w:pPr>
            <w:r w:rsidRPr="003E76B0">
              <w:rPr>
                <w:rFonts w:ascii="Times New Roman" w:hAnsi="Times New Roman"/>
                <w:szCs w:val="28"/>
              </w:rPr>
              <w:t>-30</w:t>
            </w:r>
          </w:p>
        </w:tc>
        <w:tc>
          <w:tcPr>
            <w:tcW w:w="326" w:type="pct"/>
            <w:vAlign w:val="center"/>
          </w:tcPr>
          <w:p w:rsidR="003E76B0" w:rsidRPr="003E76B0" w:rsidRDefault="003E76B0" w:rsidP="00AF3345">
            <w:pPr>
              <w:jc w:val="center"/>
              <w:rPr>
                <w:rFonts w:ascii="Times New Roman" w:hAnsi="Times New Roman"/>
                <w:szCs w:val="28"/>
              </w:rPr>
            </w:pPr>
            <w:r w:rsidRPr="003E76B0">
              <w:rPr>
                <w:rFonts w:ascii="Times New Roman" w:hAnsi="Times New Roman"/>
                <w:szCs w:val="28"/>
              </w:rPr>
              <w:t>-20</w:t>
            </w:r>
          </w:p>
        </w:tc>
        <w:tc>
          <w:tcPr>
            <w:tcW w:w="295" w:type="pct"/>
            <w:vAlign w:val="center"/>
          </w:tcPr>
          <w:p w:rsidR="003E76B0" w:rsidRPr="003E76B0" w:rsidRDefault="003E76B0" w:rsidP="00AF3345">
            <w:pPr>
              <w:jc w:val="center"/>
              <w:rPr>
                <w:rFonts w:ascii="Times New Roman" w:hAnsi="Times New Roman"/>
                <w:szCs w:val="28"/>
              </w:rPr>
            </w:pPr>
            <w:r w:rsidRPr="003E76B0">
              <w:rPr>
                <w:rFonts w:ascii="Times New Roman" w:hAnsi="Times New Roman"/>
                <w:szCs w:val="28"/>
              </w:rPr>
              <w:t>-10</w:t>
            </w:r>
          </w:p>
        </w:tc>
        <w:tc>
          <w:tcPr>
            <w:tcW w:w="284" w:type="pct"/>
            <w:vAlign w:val="center"/>
          </w:tcPr>
          <w:p w:rsidR="003E76B0" w:rsidRPr="003E76B0" w:rsidRDefault="003E76B0" w:rsidP="00AF3345">
            <w:pPr>
              <w:jc w:val="center"/>
              <w:rPr>
                <w:rFonts w:ascii="Times New Roman" w:hAnsi="Times New Roman"/>
                <w:szCs w:val="28"/>
              </w:rPr>
            </w:pPr>
            <w:r w:rsidRPr="003E76B0">
              <w:rPr>
                <w:rFonts w:ascii="Times New Roman" w:hAnsi="Times New Roman"/>
                <w:szCs w:val="28"/>
              </w:rPr>
              <w:t>0</w:t>
            </w:r>
          </w:p>
        </w:tc>
        <w:tc>
          <w:tcPr>
            <w:tcW w:w="284" w:type="pct"/>
            <w:vAlign w:val="center"/>
          </w:tcPr>
          <w:p w:rsidR="003E76B0" w:rsidRPr="003E76B0" w:rsidRDefault="003E76B0" w:rsidP="00AF3345">
            <w:pPr>
              <w:jc w:val="center"/>
              <w:rPr>
                <w:rFonts w:ascii="Times New Roman" w:hAnsi="Times New Roman"/>
                <w:szCs w:val="28"/>
              </w:rPr>
            </w:pPr>
            <w:r w:rsidRPr="003E76B0">
              <w:rPr>
                <w:rFonts w:ascii="Times New Roman" w:hAnsi="Times New Roman"/>
                <w:szCs w:val="28"/>
              </w:rPr>
              <w:t>10</w:t>
            </w:r>
          </w:p>
        </w:tc>
        <w:tc>
          <w:tcPr>
            <w:tcW w:w="284" w:type="pct"/>
            <w:vAlign w:val="center"/>
          </w:tcPr>
          <w:p w:rsidR="003E76B0" w:rsidRPr="003E76B0" w:rsidRDefault="003E76B0" w:rsidP="00AF3345">
            <w:pPr>
              <w:jc w:val="center"/>
              <w:rPr>
                <w:rFonts w:ascii="Times New Roman" w:hAnsi="Times New Roman"/>
                <w:szCs w:val="28"/>
              </w:rPr>
            </w:pPr>
            <w:r w:rsidRPr="003E76B0">
              <w:rPr>
                <w:rFonts w:ascii="Times New Roman" w:hAnsi="Times New Roman"/>
                <w:szCs w:val="28"/>
              </w:rPr>
              <w:t>20</w:t>
            </w:r>
          </w:p>
        </w:tc>
        <w:tc>
          <w:tcPr>
            <w:tcW w:w="284" w:type="pct"/>
            <w:vAlign w:val="center"/>
          </w:tcPr>
          <w:p w:rsidR="003E76B0" w:rsidRPr="003E76B0" w:rsidRDefault="003E76B0" w:rsidP="00AF3345">
            <w:pPr>
              <w:jc w:val="center"/>
              <w:rPr>
                <w:rFonts w:ascii="Times New Roman" w:hAnsi="Times New Roman"/>
                <w:szCs w:val="28"/>
              </w:rPr>
            </w:pPr>
            <w:r w:rsidRPr="003E76B0">
              <w:rPr>
                <w:rFonts w:ascii="Times New Roman" w:hAnsi="Times New Roman"/>
                <w:szCs w:val="28"/>
              </w:rPr>
              <w:t>30</w:t>
            </w:r>
          </w:p>
        </w:tc>
        <w:tc>
          <w:tcPr>
            <w:tcW w:w="347" w:type="pct"/>
            <w:vAlign w:val="center"/>
          </w:tcPr>
          <w:p w:rsidR="003E76B0" w:rsidRPr="003E76B0" w:rsidRDefault="003E76B0" w:rsidP="00AF3345">
            <w:pPr>
              <w:jc w:val="center"/>
              <w:rPr>
                <w:rFonts w:ascii="Times New Roman" w:hAnsi="Times New Roman"/>
                <w:szCs w:val="28"/>
              </w:rPr>
            </w:pPr>
            <w:r w:rsidRPr="003E76B0">
              <w:rPr>
                <w:rFonts w:ascii="Times New Roman" w:hAnsi="Times New Roman"/>
                <w:szCs w:val="28"/>
              </w:rPr>
              <w:t>40</w:t>
            </w:r>
          </w:p>
        </w:tc>
        <w:tc>
          <w:tcPr>
            <w:tcW w:w="411" w:type="pct"/>
            <w:vAlign w:val="center"/>
          </w:tcPr>
          <w:p w:rsidR="003E76B0" w:rsidRPr="003E76B0" w:rsidRDefault="003E76B0" w:rsidP="00AF3345">
            <w:pPr>
              <w:jc w:val="center"/>
              <w:rPr>
                <w:rFonts w:ascii="Times New Roman" w:hAnsi="Times New Roman"/>
                <w:szCs w:val="28"/>
              </w:rPr>
            </w:pPr>
            <w:r w:rsidRPr="003E76B0">
              <w:rPr>
                <w:rFonts w:ascii="Times New Roman" w:hAnsi="Times New Roman"/>
                <w:szCs w:val="28"/>
              </w:rPr>
              <w:t>50</w:t>
            </w:r>
          </w:p>
        </w:tc>
        <w:tc>
          <w:tcPr>
            <w:tcW w:w="411" w:type="pct"/>
            <w:vAlign w:val="center"/>
          </w:tcPr>
          <w:p w:rsidR="003E76B0" w:rsidRPr="003E76B0" w:rsidRDefault="003E76B0" w:rsidP="00AF3345">
            <w:pPr>
              <w:jc w:val="center"/>
              <w:rPr>
                <w:rFonts w:ascii="Times New Roman" w:hAnsi="Times New Roman"/>
                <w:szCs w:val="28"/>
              </w:rPr>
            </w:pPr>
            <w:r w:rsidRPr="003E76B0">
              <w:rPr>
                <w:rFonts w:ascii="Times New Roman" w:hAnsi="Times New Roman"/>
                <w:szCs w:val="28"/>
              </w:rPr>
              <w:t>60</w:t>
            </w:r>
          </w:p>
        </w:tc>
      </w:tr>
      <w:tr w:rsidR="003E76B0" w:rsidTr="00AE158F">
        <w:tc>
          <w:tcPr>
            <w:tcW w:w="769" w:type="pct"/>
            <w:vAlign w:val="center"/>
          </w:tcPr>
          <w:p w:rsidR="003E76B0" w:rsidRDefault="003E76B0" w:rsidP="00AF33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Uвых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3E76B0" w:rsidRPr="00455EC1" w:rsidRDefault="003E76B0" w:rsidP="00AF33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326" w:type="pct"/>
            <w:vAlign w:val="center"/>
          </w:tcPr>
          <w:p w:rsidR="003E76B0" w:rsidRPr="003E76B0" w:rsidRDefault="003E76B0" w:rsidP="00AF3345">
            <w:pPr>
              <w:jc w:val="center"/>
              <w:rPr>
                <w:rFonts w:ascii="Times New Roman" w:hAnsi="Times New Roman"/>
                <w:szCs w:val="28"/>
              </w:rPr>
            </w:pPr>
            <w:r w:rsidRPr="003E76B0">
              <w:rPr>
                <w:rFonts w:ascii="Times New Roman" w:hAnsi="Times New Roman"/>
                <w:szCs w:val="28"/>
              </w:rPr>
              <w:t>-8,1</w:t>
            </w:r>
          </w:p>
        </w:tc>
        <w:tc>
          <w:tcPr>
            <w:tcW w:w="326" w:type="pct"/>
            <w:vAlign w:val="center"/>
          </w:tcPr>
          <w:p w:rsidR="003E76B0" w:rsidRPr="003E76B0" w:rsidRDefault="003E76B0" w:rsidP="00AF3345">
            <w:pPr>
              <w:jc w:val="center"/>
              <w:rPr>
                <w:rFonts w:ascii="Times New Roman" w:hAnsi="Times New Roman"/>
                <w:szCs w:val="28"/>
              </w:rPr>
            </w:pPr>
            <w:r w:rsidRPr="003E76B0">
              <w:rPr>
                <w:rFonts w:ascii="Times New Roman" w:hAnsi="Times New Roman"/>
                <w:szCs w:val="28"/>
              </w:rPr>
              <w:t>-6,2</w:t>
            </w:r>
          </w:p>
        </w:tc>
        <w:tc>
          <w:tcPr>
            <w:tcW w:w="326" w:type="pct"/>
            <w:vAlign w:val="center"/>
          </w:tcPr>
          <w:p w:rsidR="003E76B0" w:rsidRPr="003E76B0" w:rsidRDefault="003E76B0" w:rsidP="00AF3345">
            <w:pPr>
              <w:jc w:val="center"/>
              <w:rPr>
                <w:rFonts w:ascii="Times New Roman" w:hAnsi="Times New Roman"/>
                <w:szCs w:val="28"/>
              </w:rPr>
            </w:pPr>
            <w:r w:rsidRPr="003E76B0">
              <w:rPr>
                <w:rFonts w:ascii="Times New Roman" w:hAnsi="Times New Roman"/>
                <w:szCs w:val="28"/>
              </w:rPr>
              <w:t>-4,2</w:t>
            </w:r>
          </w:p>
        </w:tc>
        <w:tc>
          <w:tcPr>
            <w:tcW w:w="326" w:type="pct"/>
            <w:vAlign w:val="center"/>
          </w:tcPr>
          <w:p w:rsidR="003E76B0" w:rsidRPr="003E76B0" w:rsidRDefault="003E76B0" w:rsidP="00AF3345">
            <w:pPr>
              <w:jc w:val="center"/>
              <w:rPr>
                <w:rFonts w:ascii="Times New Roman" w:hAnsi="Times New Roman"/>
                <w:szCs w:val="28"/>
              </w:rPr>
            </w:pPr>
            <w:r w:rsidRPr="003E76B0">
              <w:rPr>
                <w:rFonts w:ascii="Times New Roman" w:hAnsi="Times New Roman"/>
                <w:szCs w:val="28"/>
              </w:rPr>
              <w:t>-2,2</w:t>
            </w:r>
          </w:p>
        </w:tc>
        <w:tc>
          <w:tcPr>
            <w:tcW w:w="326" w:type="pct"/>
            <w:vAlign w:val="center"/>
          </w:tcPr>
          <w:p w:rsidR="003E76B0" w:rsidRPr="003E76B0" w:rsidRDefault="003E76B0" w:rsidP="00AF3345">
            <w:pPr>
              <w:jc w:val="center"/>
              <w:rPr>
                <w:rFonts w:ascii="Times New Roman" w:hAnsi="Times New Roman"/>
                <w:szCs w:val="28"/>
              </w:rPr>
            </w:pPr>
            <w:r w:rsidRPr="003E76B0">
              <w:rPr>
                <w:rFonts w:ascii="Times New Roman" w:hAnsi="Times New Roman"/>
                <w:szCs w:val="28"/>
              </w:rPr>
              <w:t>-0,2</w:t>
            </w:r>
          </w:p>
        </w:tc>
        <w:tc>
          <w:tcPr>
            <w:tcW w:w="295" w:type="pct"/>
            <w:vAlign w:val="center"/>
          </w:tcPr>
          <w:p w:rsidR="003E76B0" w:rsidRPr="003E76B0" w:rsidRDefault="003E76B0" w:rsidP="00AF3345">
            <w:pPr>
              <w:jc w:val="center"/>
              <w:rPr>
                <w:rFonts w:ascii="Times New Roman" w:hAnsi="Times New Roman"/>
                <w:szCs w:val="28"/>
              </w:rPr>
            </w:pPr>
            <w:r w:rsidRPr="003E76B0">
              <w:rPr>
                <w:rFonts w:ascii="Times New Roman" w:hAnsi="Times New Roman"/>
                <w:szCs w:val="28"/>
              </w:rPr>
              <w:t>2,8</w:t>
            </w:r>
          </w:p>
        </w:tc>
        <w:tc>
          <w:tcPr>
            <w:tcW w:w="284" w:type="pct"/>
            <w:vAlign w:val="center"/>
          </w:tcPr>
          <w:p w:rsidR="003E76B0" w:rsidRPr="003E76B0" w:rsidRDefault="003E76B0" w:rsidP="00AF3345">
            <w:pPr>
              <w:jc w:val="center"/>
              <w:rPr>
                <w:rFonts w:ascii="Times New Roman" w:hAnsi="Times New Roman"/>
                <w:szCs w:val="28"/>
              </w:rPr>
            </w:pPr>
            <w:r w:rsidRPr="003E76B0">
              <w:rPr>
                <w:rFonts w:ascii="Times New Roman" w:hAnsi="Times New Roman"/>
                <w:szCs w:val="28"/>
              </w:rPr>
              <w:t>3,8</w:t>
            </w:r>
          </w:p>
        </w:tc>
        <w:tc>
          <w:tcPr>
            <w:tcW w:w="284" w:type="pct"/>
            <w:vAlign w:val="center"/>
          </w:tcPr>
          <w:p w:rsidR="003E76B0" w:rsidRPr="003E76B0" w:rsidRDefault="003E76B0" w:rsidP="00AF3345">
            <w:pPr>
              <w:jc w:val="center"/>
              <w:rPr>
                <w:rFonts w:ascii="Times New Roman" w:hAnsi="Times New Roman"/>
                <w:szCs w:val="28"/>
              </w:rPr>
            </w:pPr>
            <w:r w:rsidRPr="003E76B0">
              <w:rPr>
                <w:rFonts w:ascii="Times New Roman" w:hAnsi="Times New Roman"/>
                <w:szCs w:val="28"/>
              </w:rPr>
              <w:t>5,8</w:t>
            </w:r>
          </w:p>
        </w:tc>
        <w:tc>
          <w:tcPr>
            <w:tcW w:w="284" w:type="pct"/>
            <w:vAlign w:val="center"/>
          </w:tcPr>
          <w:p w:rsidR="003E76B0" w:rsidRPr="003E76B0" w:rsidRDefault="003E76B0" w:rsidP="00AF3345">
            <w:pPr>
              <w:jc w:val="center"/>
              <w:rPr>
                <w:rFonts w:ascii="Times New Roman" w:hAnsi="Times New Roman"/>
                <w:szCs w:val="28"/>
              </w:rPr>
            </w:pPr>
            <w:r w:rsidRPr="003E76B0">
              <w:rPr>
                <w:rFonts w:ascii="Times New Roman" w:hAnsi="Times New Roman"/>
                <w:szCs w:val="28"/>
              </w:rPr>
              <w:t>7,8</w:t>
            </w:r>
          </w:p>
        </w:tc>
        <w:tc>
          <w:tcPr>
            <w:tcW w:w="284" w:type="pct"/>
            <w:vAlign w:val="center"/>
          </w:tcPr>
          <w:p w:rsidR="003E76B0" w:rsidRPr="003E76B0" w:rsidRDefault="003E76B0" w:rsidP="00AF3345">
            <w:pPr>
              <w:jc w:val="center"/>
              <w:rPr>
                <w:rFonts w:ascii="Times New Roman" w:hAnsi="Times New Roman"/>
                <w:szCs w:val="28"/>
              </w:rPr>
            </w:pPr>
            <w:r w:rsidRPr="003E76B0">
              <w:rPr>
                <w:rFonts w:ascii="Times New Roman" w:hAnsi="Times New Roman"/>
                <w:szCs w:val="28"/>
              </w:rPr>
              <w:t>9,8</w:t>
            </w:r>
          </w:p>
        </w:tc>
        <w:tc>
          <w:tcPr>
            <w:tcW w:w="347" w:type="pct"/>
            <w:vAlign w:val="center"/>
          </w:tcPr>
          <w:p w:rsidR="003E76B0" w:rsidRPr="003E76B0" w:rsidRDefault="003E76B0" w:rsidP="00AF3345">
            <w:pPr>
              <w:jc w:val="center"/>
              <w:rPr>
                <w:rFonts w:ascii="Times New Roman" w:hAnsi="Times New Roman"/>
                <w:szCs w:val="28"/>
              </w:rPr>
            </w:pPr>
            <w:r w:rsidRPr="003E76B0">
              <w:rPr>
                <w:rFonts w:ascii="Times New Roman" w:hAnsi="Times New Roman"/>
                <w:szCs w:val="28"/>
              </w:rPr>
              <w:t>11,8</w:t>
            </w:r>
          </w:p>
        </w:tc>
        <w:tc>
          <w:tcPr>
            <w:tcW w:w="411" w:type="pct"/>
            <w:vAlign w:val="center"/>
          </w:tcPr>
          <w:p w:rsidR="003E76B0" w:rsidRPr="003E76B0" w:rsidRDefault="003E76B0" w:rsidP="00AF3345">
            <w:pPr>
              <w:jc w:val="center"/>
              <w:rPr>
                <w:rFonts w:ascii="Times New Roman" w:hAnsi="Times New Roman"/>
                <w:szCs w:val="28"/>
              </w:rPr>
            </w:pPr>
            <w:r w:rsidRPr="003E76B0">
              <w:rPr>
                <w:rFonts w:ascii="Times New Roman" w:hAnsi="Times New Roman"/>
                <w:szCs w:val="28"/>
              </w:rPr>
              <w:t>13,09</w:t>
            </w:r>
          </w:p>
        </w:tc>
        <w:tc>
          <w:tcPr>
            <w:tcW w:w="411" w:type="pct"/>
            <w:vAlign w:val="center"/>
          </w:tcPr>
          <w:p w:rsidR="003E76B0" w:rsidRPr="003E76B0" w:rsidRDefault="003E76B0" w:rsidP="00AF3345">
            <w:pPr>
              <w:jc w:val="center"/>
              <w:rPr>
                <w:rFonts w:ascii="Times New Roman" w:hAnsi="Times New Roman"/>
                <w:szCs w:val="28"/>
              </w:rPr>
            </w:pPr>
            <w:r w:rsidRPr="003E76B0">
              <w:rPr>
                <w:rFonts w:ascii="Times New Roman" w:hAnsi="Times New Roman"/>
                <w:szCs w:val="28"/>
              </w:rPr>
              <w:t>13,11</w:t>
            </w:r>
          </w:p>
        </w:tc>
      </w:tr>
    </w:tbl>
    <w:p w:rsidR="00107BFC" w:rsidRDefault="003E76B0" w:rsidP="003E76B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2.1.2 - Расчет Uвых по Uвх</w:t>
      </w:r>
    </w:p>
    <w:p w:rsidR="00366708" w:rsidRDefault="00366708" w:rsidP="003E76B0">
      <w:pPr>
        <w:rPr>
          <w:rFonts w:ascii="Times New Roman" w:hAnsi="Times New Roman"/>
          <w:sz w:val="28"/>
          <w:szCs w:val="28"/>
        </w:rPr>
      </w:pPr>
    </w:p>
    <w:p w:rsidR="00107BFC" w:rsidRDefault="006F574E" w:rsidP="003E76B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_x0000_s1093" style="position:absolute;margin-left:3.3pt;margin-top:218.8pt;width:418.55pt;height:25.1pt;z-index:251666432" filled="f" stroked="f">
            <v:textbox>
              <w:txbxContent>
                <w:p w:rsidR="00AF3345" w:rsidRPr="006D463F" w:rsidRDefault="00AF3345" w:rsidP="0011486A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Рисунок 2.1.2 - Амплитудная характеристика ОУ.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_x0000_s1092" style="position:absolute;margin-left:377.05pt;margin-top:152.05pt;width:84.35pt;height:19.9pt;z-index:251665408" filled="f" stroked="f">
            <v:textbox>
              <w:txbxContent>
                <w:p w:rsidR="00AF3345" w:rsidRPr="0011486A" w:rsidRDefault="00AF3345" w:rsidP="0011486A">
                  <w:pPr>
                    <w:rPr>
                      <w:rFonts w:ascii="Times New Roman" w:hAnsi="Times New Roman"/>
                      <w:sz w:val="28"/>
                    </w:rPr>
                  </w:pPr>
                  <w:r w:rsidRPr="0011486A">
                    <w:rPr>
                      <w:rFonts w:ascii="Times New Roman" w:hAnsi="Times New Roman"/>
                      <w:sz w:val="28"/>
                    </w:rPr>
                    <w:t>Uвх, мкВ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_x0000_s1091" style="position:absolute;margin-left:188.7pt;margin-top:32.05pt;width:84.35pt;height:19.9pt;z-index:251664384" filled="f" stroked="f">
            <v:textbox>
              <w:txbxContent>
                <w:p w:rsidR="00AF3345" w:rsidRPr="0011486A" w:rsidRDefault="00AF3345">
                  <w:pPr>
                    <w:rPr>
                      <w:rFonts w:ascii="Times New Roman" w:hAnsi="Times New Roman"/>
                      <w:sz w:val="28"/>
                    </w:rPr>
                  </w:pPr>
                  <w:r w:rsidRPr="0011486A">
                    <w:rPr>
                      <w:rFonts w:ascii="Times New Roman" w:hAnsi="Times New Roman"/>
                      <w:sz w:val="28"/>
                    </w:rPr>
                    <w:t>Uв</w:t>
                  </w:r>
                  <w:r>
                    <w:rPr>
                      <w:rFonts w:ascii="Times New Roman" w:hAnsi="Times New Roman"/>
                      <w:sz w:val="28"/>
                    </w:rPr>
                    <w:t>ы</w:t>
                  </w:r>
                  <w:r w:rsidRPr="0011486A">
                    <w:rPr>
                      <w:rFonts w:ascii="Times New Roman" w:hAnsi="Times New Roman"/>
                      <w:sz w:val="28"/>
                    </w:rPr>
                    <w:t>х, мкВ</w:t>
                  </w:r>
                </w:p>
              </w:txbxContent>
            </v:textbox>
          </v:rect>
        </w:pict>
      </w:r>
      <w:r w:rsidR="00107BFC">
        <w:rPr>
          <w:rFonts w:ascii="Times New Roman" w:hAnsi="Times New Roman"/>
          <w:sz w:val="28"/>
          <w:szCs w:val="28"/>
        </w:rPr>
        <w:t xml:space="preserve">Построим амплитудную характеристику ОУ. </w:t>
      </w:r>
      <w:r w:rsidR="0011486A" w:rsidRPr="0011486A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955632" cy="2875547"/>
            <wp:effectExtent l="0" t="0" r="0" b="0"/>
            <wp:docPr id="9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807CC2" w:rsidRDefault="00807CC2" w:rsidP="003E76B0">
      <w:pPr>
        <w:rPr>
          <w:rFonts w:ascii="Times New Roman" w:hAnsi="Times New Roman"/>
          <w:sz w:val="28"/>
          <w:szCs w:val="28"/>
        </w:rPr>
      </w:pPr>
    </w:p>
    <w:p w:rsidR="003B7F4B" w:rsidRPr="003B7F4B" w:rsidRDefault="003B7F4B" w:rsidP="00062BE3">
      <w:pPr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Видно что, напряжение смещения Uсмещ=20мкВ</w:t>
      </w:r>
    </w:p>
    <w:p w:rsidR="003E76B0" w:rsidRDefault="00700F2D" w:rsidP="001C137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Рассчитаем коэффициент усиления на линейном участке: выберем характеристику по </w:t>
      </w:r>
      <w:r w:rsidR="00AE158F">
        <w:rPr>
          <w:rFonts w:ascii="Times New Roman" w:hAnsi="Times New Roman"/>
          <w:sz w:val="28"/>
          <w:szCs w:val="28"/>
        </w:rPr>
        <w:t>не</w:t>
      </w:r>
      <w:r>
        <w:rPr>
          <w:rFonts w:ascii="Times New Roman" w:hAnsi="Times New Roman"/>
          <w:sz w:val="28"/>
          <w:szCs w:val="28"/>
        </w:rPr>
        <w:t>ин</w:t>
      </w:r>
      <w:r w:rsidR="00AE158F">
        <w:rPr>
          <w:rFonts w:ascii="Times New Roman" w:hAnsi="Times New Roman"/>
          <w:sz w:val="28"/>
          <w:szCs w:val="28"/>
        </w:rPr>
        <w:t xml:space="preserve">в.вх. в точках </w:t>
      </w:r>
      <w:r>
        <w:rPr>
          <w:rFonts w:ascii="Times New Roman" w:hAnsi="Times New Roman"/>
          <w:sz w:val="28"/>
          <w:szCs w:val="28"/>
        </w:rPr>
        <w:t>10мк</w:t>
      </w:r>
      <w:r w:rsidR="00AE158F">
        <w:rPr>
          <w:rFonts w:ascii="Times New Roman" w:hAnsi="Times New Roman"/>
          <w:sz w:val="28"/>
          <w:szCs w:val="28"/>
        </w:rPr>
        <w:t xml:space="preserve">В и </w:t>
      </w:r>
      <w:r>
        <w:rPr>
          <w:rFonts w:ascii="Times New Roman" w:hAnsi="Times New Roman"/>
          <w:sz w:val="28"/>
          <w:szCs w:val="28"/>
        </w:rPr>
        <w:t>20мкВ.</w:t>
      </w:r>
    </w:p>
    <w:p w:rsidR="00455EC1" w:rsidRDefault="006F574E" w:rsidP="001C1375">
      <w:pPr>
        <w:rPr>
          <w:rFonts w:ascii="Times New Roman" w:hAnsi="Times New Roman"/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K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U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∆Uвых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∆Uвх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7,8-5,8</m:t>
              </m:r>
            </m:num>
            <m:den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20-10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*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-6</m:t>
                  </m:r>
                </m:sup>
              </m:sSup>
            </m:den>
          </m:f>
          <m:r>
            <w:rPr>
              <w:rFonts w:ascii="Cambria Math" w:hAnsi="Cambria Math"/>
              <w:sz w:val="28"/>
              <w:szCs w:val="28"/>
            </w:rPr>
            <m:t>=2*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10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5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 xml:space="preserve"> (2.1.1)</m:t>
          </m:r>
        </m:oMath>
      </m:oMathPara>
    </w:p>
    <w:p w:rsidR="00366708" w:rsidRDefault="00366708" w:rsidP="001C1375">
      <w:pPr>
        <w:rPr>
          <w:rFonts w:ascii="Times New Roman" w:hAnsi="Times New Roman"/>
          <w:sz w:val="28"/>
          <w:szCs w:val="28"/>
        </w:rPr>
      </w:pPr>
    </w:p>
    <w:p w:rsidR="00366708" w:rsidRDefault="00366708" w:rsidP="001C1375">
      <w:pPr>
        <w:rPr>
          <w:rFonts w:ascii="Times New Roman" w:hAnsi="Times New Roman"/>
          <w:sz w:val="28"/>
          <w:szCs w:val="28"/>
        </w:rPr>
      </w:pPr>
    </w:p>
    <w:p w:rsidR="00366708" w:rsidRDefault="00366708" w:rsidP="001C137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3085097" cy="3964293"/>
            <wp:effectExtent l="19050" t="0" r="1003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8141" cy="39682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6708" w:rsidRDefault="00366708" w:rsidP="00062BE3">
      <w:pPr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Рисунок 2.1.3. - Схема для расчета АЧХ</w:t>
      </w:r>
    </w:p>
    <w:p w:rsidR="00366708" w:rsidRDefault="00807CC2" w:rsidP="001C137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Далее к неинв.вх. подключим источник переменного сигнала, задав амплитудное значение Uвх=10мкВ. Меняя частоту от</w:t>
      </w:r>
      <w:r w:rsidR="00B50AA1">
        <w:rPr>
          <w:rFonts w:ascii="Times New Roman" w:hAnsi="Times New Roman"/>
          <w:sz w:val="28"/>
          <w:szCs w:val="28"/>
        </w:rPr>
        <w:t xml:space="preserve"> 1Гц</w:t>
      </w:r>
      <w:r>
        <w:rPr>
          <w:rFonts w:ascii="Times New Roman" w:hAnsi="Times New Roman"/>
          <w:sz w:val="28"/>
          <w:szCs w:val="28"/>
        </w:rPr>
        <w:t xml:space="preserve"> до частоты среза, измерим напряжение на выходе (рисунок 2.1.3). </w:t>
      </w:r>
      <w:r w:rsidR="00366708">
        <w:rPr>
          <w:rFonts w:ascii="Times New Roman" w:hAnsi="Times New Roman"/>
          <w:sz w:val="28"/>
          <w:szCs w:val="28"/>
        </w:rPr>
        <w:t>Полученные данные приведены в таблице 2.1.3.</w:t>
      </w:r>
    </w:p>
    <w:tbl>
      <w:tblPr>
        <w:tblStyle w:val="a6"/>
        <w:tblW w:w="5000" w:type="pct"/>
        <w:tblLook w:val="04A0"/>
      </w:tblPr>
      <w:tblGrid>
        <w:gridCol w:w="4032"/>
        <w:gridCol w:w="706"/>
        <w:gridCol w:w="721"/>
        <w:gridCol w:w="636"/>
        <w:gridCol w:w="791"/>
        <w:gridCol w:w="567"/>
        <w:gridCol w:w="706"/>
        <w:gridCol w:w="706"/>
        <w:gridCol w:w="706"/>
      </w:tblGrid>
      <w:tr w:rsidR="001A26A9" w:rsidRPr="003E76B0" w:rsidTr="001A26A9">
        <w:tc>
          <w:tcPr>
            <w:tcW w:w="2107" w:type="pct"/>
            <w:vAlign w:val="center"/>
          </w:tcPr>
          <w:p w:rsidR="001A26A9" w:rsidRPr="00455EC1" w:rsidRDefault="001A26A9" w:rsidP="0024736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f</w:t>
            </w:r>
            <w:r>
              <w:rPr>
                <w:rFonts w:ascii="Times New Roman" w:hAnsi="Times New Roman"/>
                <w:sz w:val="28"/>
                <w:szCs w:val="28"/>
              </w:rPr>
              <w:t>, Гц</w:t>
            </w:r>
          </w:p>
        </w:tc>
        <w:tc>
          <w:tcPr>
            <w:tcW w:w="369" w:type="pct"/>
            <w:tcBorders>
              <w:right w:val="single" w:sz="4" w:space="0" w:color="auto"/>
            </w:tcBorders>
            <w:vAlign w:val="center"/>
          </w:tcPr>
          <w:p w:rsidR="001A26A9" w:rsidRPr="001A26A9" w:rsidRDefault="001A26A9" w:rsidP="001A26A9">
            <w:pPr>
              <w:jc w:val="center"/>
              <w:rPr>
                <w:rFonts w:ascii="Times New Roman" w:hAnsi="Times New Roman"/>
                <w:sz w:val="28"/>
                <w:szCs w:val="20"/>
              </w:rPr>
            </w:pPr>
            <w:r w:rsidRPr="001A26A9">
              <w:rPr>
                <w:rFonts w:ascii="Times New Roman" w:hAnsi="Times New Roman"/>
                <w:sz w:val="28"/>
                <w:szCs w:val="20"/>
              </w:rPr>
              <w:t>1</w:t>
            </w:r>
          </w:p>
        </w:tc>
        <w:tc>
          <w:tcPr>
            <w:tcW w:w="377" w:type="pct"/>
            <w:tcBorders>
              <w:left w:val="single" w:sz="4" w:space="0" w:color="auto"/>
            </w:tcBorders>
            <w:vAlign w:val="center"/>
          </w:tcPr>
          <w:p w:rsidR="001A26A9" w:rsidRPr="001A26A9" w:rsidRDefault="001A26A9" w:rsidP="001A26A9">
            <w:pPr>
              <w:jc w:val="center"/>
              <w:rPr>
                <w:rFonts w:ascii="Times New Roman" w:hAnsi="Times New Roman"/>
                <w:sz w:val="28"/>
                <w:szCs w:val="20"/>
              </w:rPr>
            </w:pPr>
            <w:r w:rsidRPr="001A26A9">
              <w:rPr>
                <w:rFonts w:ascii="Times New Roman" w:hAnsi="Times New Roman"/>
                <w:sz w:val="28"/>
                <w:szCs w:val="20"/>
              </w:rPr>
              <w:t>2</w:t>
            </w:r>
          </w:p>
        </w:tc>
        <w:tc>
          <w:tcPr>
            <w:tcW w:w="332" w:type="pct"/>
            <w:tcBorders>
              <w:right w:val="single" w:sz="4" w:space="0" w:color="auto"/>
            </w:tcBorders>
            <w:vAlign w:val="center"/>
          </w:tcPr>
          <w:p w:rsidR="001A26A9" w:rsidRPr="001A26A9" w:rsidRDefault="001A26A9" w:rsidP="001A26A9">
            <w:pPr>
              <w:jc w:val="center"/>
              <w:rPr>
                <w:rFonts w:ascii="Times New Roman" w:hAnsi="Times New Roman"/>
                <w:sz w:val="28"/>
                <w:szCs w:val="20"/>
              </w:rPr>
            </w:pPr>
            <w:r w:rsidRPr="001A26A9">
              <w:rPr>
                <w:rFonts w:ascii="Times New Roman" w:hAnsi="Times New Roman"/>
                <w:sz w:val="28"/>
                <w:szCs w:val="20"/>
              </w:rPr>
              <w:t>3</w:t>
            </w:r>
          </w:p>
        </w:tc>
        <w:tc>
          <w:tcPr>
            <w:tcW w:w="413" w:type="pct"/>
            <w:tcBorders>
              <w:left w:val="single" w:sz="4" w:space="0" w:color="auto"/>
            </w:tcBorders>
            <w:vAlign w:val="center"/>
          </w:tcPr>
          <w:p w:rsidR="001A26A9" w:rsidRPr="001A26A9" w:rsidRDefault="001A26A9" w:rsidP="001A26A9">
            <w:pPr>
              <w:jc w:val="center"/>
              <w:rPr>
                <w:rFonts w:ascii="Times New Roman" w:hAnsi="Times New Roman"/>
                <w:sz w:val="28"/>
                <w:szCs w:val="20"/>
              </w:rPr>
            </w:pPr>
            <w:r w:rsidRPr="001A26A9">
              <w:rPr>
                <w:rFonts w:ascii="Times New Roman" w:hAnsi="Times New Roman"/>
                <w:sz w:val="28"/>
                <w:szCs w:val="20"/>
              </w:rPr>
              <w:t>4</w:t>
            </w:r>
          </w:p>
        </w:tc>
        <w:tc>
          <w:tcPr>
            <w:tcW w:w="296" w:type="pct"/>
            <w:tcBorders>
              <w:right w:val="single" w:sz="4" w:space="0" w:color="auto"/>
            </w:tcBorders>
            <w:vAlign w:val="center"/>
          </w:tcPr>
          <w:p w:rsidR="001A26A9" w:rsidRPr="001A26A9" w:rsidRDefault="001A26A9" w:rsidP="001A26A9">
            <w:pPr>
              <w:jc w:val="center"/>
              <w:rPr>
                <w:rFonts w:ascii="Times New Roman" w:hAnsi="Times New Roman"/>
                <w:sz w:val="28"/>
                <w:szCs w:val="20"/>
              </w:rPr>
            </w:pPr>
            <w:r w:rsidRPr="001A26A9">
              <w:rPr>
                <w:rFonts w:ascii="Times New Roman" w:hAnsi="Times New Roman"/>
                <w:sz w:val="28"/>
                <w:szCs w:val="20"/>
              </w:rPr>
              <w:t>5</w:t>
            </w:r>
          </w:p>
        </w:tc>
        <w:tc>
          <w:tcPr>
            <w:tcW w:w="369" w:type="pct"/>
            <w:tcBorders>
              <w:right w:val="single" w:sz="4" w:space="0" w:color="auto"/>
            </w:tcBorders>
            <w:vAlign w:val="center"/>
          </w:tcPr>
          <w:p w:rsidR="001A26A9" w:rsidRPr="001A26A9" w:rsidRDefault="001A26A9" w:rsidP="001A26A9">
            <w:pPr>
              <w:jc w:val="center"/>
              <w:rPr>
                <w:rFonts w:ascii="Times New Roman" w:hAnsi="Times New Roman"/>
                <w:sz w:val="28"/>
                <w:szCs w:val="20"/>
              </w:rPr>
            </w:pPr>
            <w:r w:rsidRPr="001A26A9">
              <w:rPr>
                <w:rFonts w:ascii="Times New Roman" w:hAnsi="Times New Roman"/>
                <w:sz w:val="28"/>
                <w:szCs w:val="20"/>
              </w:rPr>
              <w:t>6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26A9" w:rsidRPr="001A26A9" w:rsidRDefault="001A26A9" w:rsidP="001A26A9">
            <w:pPr>
              <w:jc w:val="center"/>
              <w:rPr>
                <w:rFonts w:ascii="Times New Roman" w:hAnsi="Times New Roman"/>
                <w:sz w:val="28"/>
                <w:szCs w:val="20"/>
              </w:rPr>
            </w:pPr>
            <w:r w:rsidRPr="001A26A9">
              <w:rPr>
                <w:rFonts w:ascii="Times New Roman" w:hAnsi="Times New Roman"/>
                <w:sz w:val="28"/>
                <w:szCs w:val="20"/>
              </w:rPr>
              <w:t>7</w:t>
            </w:r>
          </w:p>
        </w:tc>
        <w:tc>
          <w:tcPr>
            <w:tcW w:w="369" w:type="pct"/>
            <w:tcBorders>
              <w:left w:val="single" w:sz="4" w:space="0" w:color="auto"/>
            </w:tcBorders>
            <w:vAlign w:val="center"/>
          </w:tcPr>
          <w:p w:rsidR="001A26A9" w:rsidRPr="001A26A9" w:rsidRDefault="001A26A9" w:rsidP="001A26A9">
            <w:pPr>
              <w:jc w:val="center"/>
              <w:rPr>
                <w:rFonts w:ascii="Times New Roman" w:hAnsi="Times New Roman"/>
                <w:sz w:val="28"/>
                <w:szCs w:val="20"/>
              </w:rPr>
            </w:pPr>
            <w:r w:rsidRPr="001A26A9">
              <w:rPr>
                <w:rFonts w:ascii="Times New Roman" w:hAnsi="Times New Roman"/>
                <w:sz w:val="28"/>
                <w:szCs w:val="20"/>
              </w:rPr>
              <w:t>8</w:t>
            </w:r>
          </w:p>
        </w:tc>
      </w:tr>
      <w:tr w:rsidR="001A26A9" w:rsidRPr="003E76B0" w:rsidTr="001A26A9">
        <w:tc>
          <w:tcPr>
            <w:tcW w:w="2107" w:type="pct"/>
            <w:vAlign w:val="center"/>
          </w:tcPr>
          <w:p w:rsidR="001A26A9" w:rsidRDefault="001A26A9" w:rsidP="0024736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Uвых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1A26A9" w:rsidRPr="00455EC1" w:rsidRDefault="001A26A9" w:rsidP="0024736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369" w:type="pct"/>
            <w:tcBorders>
              <w:right w:val="single" w:sz="4" w:space="0" w:color="auto"/>
            </w:tcBorders>
            <w:vAlign w:val="center"/>
          </w:tcPr>
          <w:p w:rsidR="001A26A9" w:rsidRPr="001A26A9" w:rsidRDefault="001A26A9" w:rsidP="001A26A9">
            <w:pPr>
              <w:jc w:val="center"/>
              <w:rPr>
                <w:rFonts w:ascii="Times New Roman" w:hAnsi="Times New Roman"/>
                <w:sz w:val="28"/>
                <w:szCs w:val="20"/>
              </w:rPr>
            </w:pPr>
            <w:r w:rsidRPr="001A26A9">
              <w:rPr>
                <w:rFonts w:ascii="Times New Roman" w:hAnsi="Times New Roman"/>
                <w:sz w:val="28"/>
                <w:szCs w:val="20"/>
              </w:rPr>
              <w:t>1,96</w:t>
            </w:r>
          </w:p>
        </w:tc>
        <w:tc>
          <w:tcPr>
            <w:tcW w:w="377" w:type="pct"/>
            <w:tcBorders>
              <w:left w:val="single" w:sz="4" w:space="0" w:color="auto"/>
            </w:tcBorders>
            <w:vAlign w:val="center"/>
          </w:tcPr>
          <w:p w:rsidR="001A26A9" w:rsidRPr="001A26A9" w:rsidRDefault="001A26A9" w:rsidP="001A26A9">
            <w:pPr>
              <w:jc w:val="center"/>
              <w:rPr>
                <w:rFonts w:ascii="Times New Roman" w:hAnsi="Times New Roman"/>
                <w:sz w:val="28"/>
                <w:szCs w:val="20"/>
              </w:rPr>
            </w:pPr>
            <w:r w:rsidRPr="001A26A9">
              <w:rPr>
                <w:rFonts w:ascii="Times New Roman" w:hAnsi="Times New Roman"/>
                <w:sz w:val="28"/>
                <w:szCs w:val="20"/>
              </w:rPr>
              <w:t>1,85</w:t>
            </w:r>
          </w:p>
        </w:tc>
        <w:tc>
          <w:tcPr>
            <w:tcW w:w="332" w:type="pct"/>
            <w:tcBorders>
              <w:right w:val="single" w:sz="4" w:space="0" w:color="auto"/>
            </w:tcBorders>
            <w:vAlign w:val="center"/>
          </w:tcPr>
          <w:p w:rsidR="001A26A9" w:rsidRPr="001A26A9" w:rsidRDefault="001A26A9" w:rsidP="001A26A9">
            <w:pPr>
              <w:jc w:val="center"/>
              <w:rPr>
                <w:rFonts w:ascii="Times New Roman" w:hAnsi="Times New Roman"/>
                <w:sz w:val="28"/>
                <w:szCs w:val="20"/>
              </w:rPr>
            </w:pPr>
            <w:r w:rsidRPr="001A26A9">
              <w:rPr>
                <w:rFonts w:ascii="Times New Roman" w:hAnsi="Times New Roman"/>
                <w:sz w:val="28"/>
                <w:szCs w:val="20"/>
              </w:rPr>
              <w:t>1,7</w:t>
            </w:r>
          </w:p>
        </w:tc>
        <w:tc>
          <w:tcPr>
            <w:tcW w:w="413" w:type="pct"/>
            <w:tcBorders>
              <w:left w:val="single" w:sz="4" w:space="0" w:color="auto"/>
            </w:tcBorders>
            <w:vAlign w:val="center"/>
          </w:tcPr>
          <w:p w:rsidR="001A26A9" w:rsidRPr="001A26A9" w:rsidRDefault="001A26A9" w:rsidP="001A26A9">
            <w:pPr>
              <w:jc w:val="center"/>
              <w:rPr>
                <w:rFonts w:ascii="Times New Roman" w:hAnsi="Times New Roman"/>
                <w:sz w:val="28"/>
                <w:szCs w:val="20"/>
              </w:rPr>
            </w:pPr>
            <w:r w:rsidRPr="001A26A9">
              <w:rPr>
                <w:rFonts w:ascii="Times New Roman" w:hAnsi="Times New Roman"/>
                <w:sz w:val="28"/>
                <w:szCs w:val="20"/>
              </w:rPr>
              <w:t>1,55</w:t>
            </w:r>
          </w:p>
        </w:tc>
        <w:tc>
          <w:tcPr>
            <w:tcW w:w="296" w:type="pct"/>
            <w:tcBorders>
              <w:right w:val="single" w:sz="4" w:space="0" w:color="auto"/>
            </w:tcBorders>
            <w:vAlign w:val="center"/>
          </w:tcPr>
          <w:p w:rsidR="001A26A9" w:rsidRPr="001A26A9" w:rsidRDefault="001A26A9" w:rsidP="001A26A9">
            <w:pPr>
              <w:jc w:val="center"/>
              <w:rPr>
                <w:rFonts w:ascii="Times New Roman" w:hAnsi="Times New Roman"/>
                <w:sz w:val="28"/>
                <w:szCs w:val="20"/>
              </w:rPr>
            </w:pPr>
            <w:r w:rsidRPr="001A26A9">
              <w:rPr>
                <w:rFonts w:ascii="Times New Roman" w:hAnsi="Times New Roman"/>
                <w:sz w:val="28"/>
                <w:szCs w:val="20"/>
              </w:rPr>
              <w:t>1,4</w:t>
            </w:r>
          </w:p>
        </w:tc>
        <w:tc>
          <w:tcPr>
            <w:tcW w:w="369" w:type="pct"/>
            <w:tcBorders>
              <w:right w:val="single" w:sz="4" w:space="0" w:color="auto"/>
            </w:tcBorders>
            <w:vAlign w:val="center"/>
          </w:tcPr>
          <w:p w:rsidR="001A26A9" w:rsidRPr="001A26A9" w:rsidRDefault="001A26A9" w:rsidP="001A26A9">
            <w:pPr>
              <w:jc w:val="center"/>
              <w:rPr>
                <w:rFonts w:ascii="Times New Roman" w:hAnsi="Times New Roman"/>
                <w:sz w:val="28"/>
                <w:szCs w:val="20"/>
              </w:rPr>
            </w:pPr>
            <w:r w:rsidRPr="001A26A9">
              <w:rPr>
                <w:rFonts w:ascii="Times New Roman" w:hAnsi="Times New Roman"/>
                <w:sz w:val="28"/>
                <w:szCs w:val="20"/>
              </w:rPr>
              <w:t>1,27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26A9" w:rsidRPr="001A26A9" w:rsidRDefault="001A26A9" w:rsidP="001A26A9">
            <w:pPr>
              <w:jc w:val="center"/>
              <w:rPr>
                <w:rFonts w:ascii="Times New Roman" w:hAnsi="Times New Roman"/>
                <w:sz w:val="28"/>
                <w:szCs w:val="20"/>
              </w:rPr>
            </w:pPr>
            <w:r w:rsidRPr="001A26A9">
              <w:rPr>
                <w:rFonts w:ascii="Times New Roman" w:hAnsi="Times New Roman"/>
                <w:sz w:val="28"/>
                <w:szCs w:val="20"/>
              </w:rPr>
              <w:t>1,15</w:t>
            </w:r>
          </w:p>
        </w:tc>
        <w:tc>
          <w:tcPr>
            <w:tcW w:w="369" w:type="pct"/>
            <w:tcBorders>
              <w:left w:val="single" w:sz="4" w:space="0" w:color="auto"/>
            </w:tcBorders>
            <w:vAlign w:val="center"/>
          </w:tcPr>
          <w:p w:rsidR="001A26A9" w:rsidRPr="001A26A9" w:rsidRDefault="001A26A9" w:rsidP="001A26A9">
            <w:pPr>
              <w:jc w:val="center"/>
              <w:rPr>
                <w:rFonts w:ascii="Times New Roman" w:hAnsi="Times New Roman"/>
                <w:sz w:val="28"/>
                <w:szCs w:val="20"/>
              </w:rPr>
            </w:pPr>
            <w:r w:rsidRPr="001A26A9">
              <w:rPr>
                <w:rFonts w:ascii="Times New Roman" w:hAnsi="Times New Roman"/>
                <w:sz w:val="28"/>
                <w:szCs w:val="20"/>
              </w:rPr>
              <w:t>1,05</w:t>
            </w:r>
          </w:p>
        </w:tc>
      </w:tr>
    </w:tbl>
    <w:p w:rsidR="0024736F" w:rsidRDefault="0024736F" w:rsidP="001C137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2.1.3 - Расчет Uвых по f</w:t>
      </w:r>
    </w:p>
    <w:p w:rsidR="0024736F" w:rsidRDefault="0024736F" w:rsidP="001C137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f</w:t>
      </w:r>
      <w:r w:rsidRPr="001A26A9">
        <w:rPr>
          <w:rFonts w:ascii="Times New Roman" w:hAnsi="Times New Roman"/>
          <w:sz w:val="28"/>
          <w:szCs w:val="28"/>
        </w:rPr>
        <w:t>среза=</w:t>
      </w:r>
      <w:r>
        <w:rPr>
          <w:rFonts w:ascii="Times New Roman" w:hAnsi="Times New Roman"/>
          <w:sz w:val="28"/>
          <w:szCs w:val="28"/>
          <w:lang w:val="en-US"/>
        </w:rPr>
        <w:t>f</w:t>
      </w:r>
      <w:r w:rsidRPr="001A26A9">
        <w:rPr>
          <w:rFonts w:ascii="Times New Roman" w:hAnsi="Times New Roman"/>
          <w:sz w:val="28"/>
          <w:szCs w:val="28"/>
        </w:rPr>
        <w:t>вч=</w:t>
      </w:r>
      <w:r w:rsidR="001A26A9">
        <w:rPr>
          <w:rFonts w:ascii="Times New Roman" w:hAnsi="Times New Roman"/>
          <w:sz w:val="28"/>
          <w:szCs w:val="28"/>
        </w:rPr>
        <w:t>3</w:t>
      </w:r>
      <w:r w:rsidRPr="001A26A9">
        <w:rPr>
          <w:rFonts w:ascii="Times New Roman" w:hAnsi="Times New Roman"/>
          <w:sz w:val="28"/>
          <w:szCs w:val="28"/>
        </w:rPr>
        <w:t>Гц</w:t>
      </w:r>
      <w:r w:rsidR="001A26A9">
        <w:rPr>
          <w:rFonts w:ascii="Times New Roman" w:hAnsi="Times New Roman"/>
          <w:sz w:val="28"/>
          <w:szCs w:val="28"/>
        </w:rPr>
        <w:t>(падение &gt;5%)</w:t>
      </w:r>
    </w:p>
    <w:sdt>
      <w:sdtPr>
        <w:rPr>
          <w:rFonts w:ascii="Times New Roman" w:hAnsi="Times New Roman"/>
          <w:sz w:val="28"/>
          <w:szCs w:val="28"/>
        </w:rPr>
        <w:id w:val="456488"/>
        <w:docPartObj>
          <w:docPartGallery w:val="Watermarks"/>
        </w:docPartObj>
      </w:sdtPr>
      <w:sdtContent>
        <w:p w:rsidR="002B4F74" w:rsidRDefault="006F574E" w:rsidP="001C1375">
          <w:pPr>
            <w:rPr>
              <w:rFonts w:ascii="Times New Roman" w:hAnsi="Times New Roman"/>
              <w:sz w:val="28"/>
              <w:szCs w:val="28"/>
            </w:rPr>
          </w:pPr>
          <w:r>
            <w:rPr>
              <w:rFonts w:ascii="Times New Roman" w:hAnsi="Times New Roman"/>
              <w:noProof/>
              <w:sz w:val="28"/>
              <w:szCs w:val="28"/>
            </w:rPr>
            <w:pict>
              <v:group id="_x0000_s1123" style="position:absolute;margin-left:56.7pt;margin-top:14.2pt;width:518.8pt;height:810pt;z-index:251677696;mso-position-horizontal-relative:page;mso-position-vertical-relative:page" coordsize="20000,20000" o:allowincell="f">
                <v:rect id="_x0000_s1124" style="position:absolute;width:20000;height:20000" filled="f" strokeweight="2pt"/>
                <v:line id="_x0000_s1125" style="position:absolute" from="1093,18949" to="1095,19989" strokeweight="2pt"/>
                <v:line id="_x0000_s1126" style="position:absolute" from="10,18941" to="19977,18942" strokeweight="2pt"/>
                <v:line id="_x0000_s1127" style="position:absolute" from="2186,18949" to="2188,19989" strokeweight="2pt"/>
                <v:line id="_x0000_s1128" style="position:absolute" from="4919,18949" to="4921,19989" strokeweight="2pt"/>
                <v:line id="_x0000_s1129" style="position:absolute" from="6557,18959" to="6559,19989" strokeweight="2pt"/>
                <v:line id="_x0000_s1130" style="position:absolute" from="7650,18949" to="7652,19979" strokeweight="2pt"/>
                <v:line id="_x0000_s1131" style="position:absolute" from="18905,18949" to="18909,19989" strokeweight="2pt"/>
                <v:line id="_x0000_s1132" style="position:absolute" from="10,19293" to="7631,19295" strokeweight="1pt"/>
                <v:line id="_x0000_s1133" style="position:absolute" from="10,19646" to="7631,19647" strokeweight="2pt"/>
                <v:line id="_x0000_s1134" style="position:absolute" from="18919,19296" to="19990,19297" strokeweight="1pt"/>
                <v:rect id="_x0000_s1135" style="position:absolute;left:54;top:19660;width:1000;height:309" filled="f" stroked="f" strokeweight=".25pt">
                  <v:textbox style="mso-next-textbox:#_x0000_s1135" inset="1pt,1pt,1pt,1pt">
                    <w:txbxContent>
                      <w:p w:rsidR="00AF3345" w:rsidRDefault="00AF3345" w:rsidP="00AF3345">
                        <w:pPr>
                          <w:pStyle w:val="a3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Изм.</w:t>
                        </w:r>
                      </w:p>
                    </w:txbxContent>
                  </v:textbox>
                </v:rect>
                <v:rect id="_x0000_s1136" style="position:absolute;left:1139;top:19660;width:1001;height:309" filled="f" stroked="f" strokeweight=".25pt">
                  <v:textbox style="mso-next-textbox:#_x0000_s1136" inset="1pt,1pt,1pt,1pt">
                    <w:txbxContent>
                      <w:p w:rsidR="00AF3345" w:rsidRDefault="00AF3345" w:rsidP="00AF3345">
                        <w:pPr>
                          <w:pStyle w:val="a3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Лист</w:t>
                        </w:r>
                      </w:p>
                    </w:txbxContent>
                  </v:textbox>
                </v:rect>
                <v:rect id="_x0000_s1137" style="position:absolute;left:2267;top:19660;width:2573;height:309" filled="f" stroked="f" strokeweight=".25pt">
                  <v:textbox style="mso-next-textbox:#_x0000_s1137" inset="1pt,1pt,1pt,1pt">
                    <w:txbxContent>
                      <w:p w:rsidR="00AF3345" w:rsidRDefault="00AF3345" w:rsidP="00AF3345">
                        <w:pPr>
                          <w:pStyle w:val="a3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№ докум.</w:t>
                        </w:r>
                      </w:p>
                    </w:txbxContent>
                  </v:textbox>
                </v:rect>
                <v:rect id="_x0000_s1138" style="position:absolute;left:4983;top:19660;width:1534;height:309" filled="f" stroked="f" strokeweight=".25pt">
                  <v:textbox style="mso-next-textbox:#_x0000_s1138" inset="1pt,1pt,1pt,1pt">
                    <w:txbxContent>
                      <w:p w:rsidR="00AF3345" w:rsidRDefault="00AF3345" w:rsidP="00AF3345">
                        <w:pPr>
                          <w:pStyle w:val="a3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Подпись</w:t>
                        </w:r>
                      </w:p>
                    </w:txbxContent>
                  </v:textbox>
                </v:rect>
                <v:rect id="_x0000_s1139" style="position:absolute;left:6604;top:19660;width:1000;height:309" filled="f" stroked="f" strokeweight=".25pt">
                  <v:textbox style="mso-next-textbox:#_x0000_s1139" inset="1pt,1pt,1pt,1pt">
                    <w:txbxContent>
                      <w:p w:rsidR="00AF3345" w:rsidRDefault="00AF3345" w:rsidP="00AF3345">
                        <w:pPr>
                          <w:pStyle w:val="a3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Дата</w:t>
                        </w:r>
                      </w:p>
                    </w:txbxContent>
                  </v:textbox>
                </v:rect>
                <v:rect id="_x0000_s1140" style="position:absolute;left:18949;top:18977;width:1001;height:309" filled="f" stroked="f" strokeweight=".25pt">
                  <v:textbox style="mso-next-textbox:#_x0000_s1140" inset="1pt,1pt,1pt,1pt">
                    <w:txbxContent>
                      <w:p w:rsidR="00AF3345" w:rsidRDefault="00AF3345" w:rsidP="00AF3345">
                        <w:pPr>
                          <w:pStyle w:val="a3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Лист</w:t>
                        </w:r>
                      </w:p>
                    </w:txbxContent>
                  </v:textbox>
                </v:rect>
                <v:rect id="_x0000_s1141" style="position:absolute;left:18949;top:19435;width:1001;height:423" filled="f" stroked="f" strokeweight=".25pt">
                  <v:textbox style="mso-next-textbox:#_x0000_s1141" inset="1pt,1pt,1pt,1pt">
                    <w:txbxContent>
                      <w:p w:rsidR="00AF3345" w:rsidRPr="00105946" w:rsidRDefault="00AF3345" w:rsidP="00AF3345">
                        <w:pPr>
                          <w:jc w:val="center"/>
                          <w:rPr>
                            <w:b/>
                          </w:rPr>
                        </w:pPr>
                      </w:p>
                    </w:txbxContent>
                  </v:textbox>
                </v:rect>
                <v:rect id="_x0000_s1142" style="position:absolute;left:7745;top:19221;width:11075;height:477" filled="f" stroked="f" strokeweight=".25pt">
                  <v:textbox style="mso-next-textbox:#_x0000_s1142" inset="1pt,1pt,1pt,1pt">
                    <w:txbxContent>
                      <w:p w:rsidR="00AF3345" w:rsidRDefault="00AF3345" w:rsidP="00AF3345">
                        <w:pPr>
                          <w:jc w:val="center"/>
                        </w:pPr>
                        <w:r w:rsidRPr="00EA5D44">
                          <w:rPr>
                            <w:b/>
                          </w:rPr>
                          <w:t>Лабораторная работа №</w:t>
                        </w:r>
                        <w:r>
                          <w:rPr>
                            <w:b/>
                          </w:rPr>
                          <w:t>4</w:t>
                        </w:r>
                      </w:p>
                    </w:txbxContent>
                  </v:textbox>
                </v:rect>
                <w10:wrap anchorx="page" anchory="page"/>
                <w10:anchorlock/>
              </v:group>
            </w:pict>
          </w:r>
        </w:p>
      </w:sdtContent>
    </w:sdt>
    <w:p w:rsidR="003B7F4B" w:rsidRDefault="003B7F4B" w:rsidP="00062BE3">
      <w:pPr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Найдем коэффициент усиления </w:t>
      </w:r>
    </w:p>
    <w:p w:rsidR="003B7F4B" w:rsidRDefault="006F574E" w:rsidP="001C1375">
      <w:pPr>
        <w:rPr>
          <w:rFonts w:ascii="Times New Roman" w:hAnsi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K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U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∆Uвых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∆Uвх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1,96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10*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-6</m:t>
                  </m:r>
                </m:sup>
              </m:sSup>
            </m:den>
          </m:f>
          <m:r>
            <w:rPr>
              <w:rFonts w:ascii="Cambria Math" w:hAnsi="Cambria Math"/>
              <w:sz w:val="28"/>
              <w:szCs w:val="28"/>
            </w:rPr>
            <m:t>≈2*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10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5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 xml:space="preserve"> (2.1.2)</m:t>
          </m:r>
        </m:oMath>
      </m:oMathPara>
    </w:p>
    <w:p w:rsidR="00366708" w:rsidRDefault="00366708" w:rsidP="001C1375">
      <w:pPr>
        <w:rPr>
          <w:rFonts w:ascii="Times New Roman" w:hAnsi="Times New Roman"/>
          <w:sz w:val="28"/>
          <w:szCs w:val="28"/>
        </w:rPr>
      </w:pPr>
    </w:p>
    <w:p w:rsidR="00366708" w:rsidRDefault="00366708" w:rsidP="001C1375">
      <w:pPr>
        <w:rPr>
          <w:rFonts w:ascii="Times New Roman" w:hAnsi="Times New Roman"/>
          <w:sz w:val="28"/>
          <w:szCs w:val="28"/>
        </w:rPr>
      </w:pPr>
    </w:p>
    <w:p w:rsidR="00366708" w:rsidRDefault="00366708" w:rsidP="001C1375">
      <w:pPr>
        <w:rPr>
          <w:rFonts w:ascii="Times New Roman" w:hAnsi="Times New Roman"/>
          <w:sz w:val="28"/>
          <w:szCs w:val="28"/>
        </w:rPr>
      </w:pPr>
    </w:p>
    <w:p w:rsidR="006937F5" w:rsidRDefault="006F574E" w:rsidP="006937F5">
      <w:pPr>
        <w:spacing w:after="0"/>
        <w:rPr>
          <w:rFonts w:ascii="Times New Roman" w:hAnsi="Times New Roman"/>
          <w:sz w:val="28"/>
          <w:szCs w:val="28"/>
        </w:rPr>
      </w:pPr>
      <w:sdt>
        <w:sdtPr>
          <w:rPr>
            <w:rFonts w:ascii="Times New Roman" w:hAnsi="Times New Roman"/>
            <w:sz w:val="28"/>
            <w:szCs w:val="28"/>
          </w:rPr>
          <w:id w:val="456489"/>
          <w:docPartObj>
            <w:docPartGallery w:val="Watermarks"/>
          </w:docPartObj>
        </w:sdtPr>
        <w:sdtContent>
          <w:r>
            <w:rPr>
              <w:rFonts w:ascii="Times New Roman" w:hAnsi="Times New Roman"/>
              <w:noProof/>
              <w:sz w:val="28"/>
              <w:szCs w:val="28"/>
            </w:rPr>
            <w:pict>
              <v:group id="_x0000_s1143" style="position:absolute;margin-left:56.7pt;margin-top:14.2pt;width:518.8pt;height:810pt;z-index:251679744;mso-position-horizontal-relative:page;mso-position-vertical-relative:page" coordsize="20000,20000" o:allowincell="f">
                <v:rect id="_x0000_s1144" style="position:absolute;width:20000;height:20000" filled="f" strokeweight="2pt"/>
                <v:line id="_x0000_s1145" style="position:absolute" from="1093,18949" to="1095,19989" strokeweight="2pt"/>
                <v:line id="_x0000_s1146" style="position:absolute" from="10,18941" to="19977,18942" strokeweight="2pt"/>
                <v:line id="_x0000_s1147" style="position:absolute" from="2186,18949" to="2188,19989" strokeweight="2pt"/>
                <v:line id="_x0000_s1148" style="position:absolute" from="4919,18949" to="4921,19989" strokeweight="2pt"/>
                <v:line id="_x0000_s1149" style="position:absolute" from="6557,18959" to="6559,19989" strokeweight="2pt"/>
                <v:line id="_x0000_s1150" style="position:absolute" from="7650,18949" to="7652,19979" strokeweight="2pt"/>
                <v:line id="_x0000_s1151" style="position:absolute" from="18905,18949" to="18909,19989" strokeweight="2pt"/>
                <v:line id="_x0000_s1152" style="position:absolute" from="10,19293" to="7631,19295" strokeweight="1pt"/>
                <v:line id="_x0000_s1153" style="position:absolute" from="10,19646" to="7631,19647" strokeweight="2pt"/>
                <v:line id="_x0000_s1154" style="position:absolute" from="18919,19296" to="19990,19297" strokeweight="1pt"/>
                <v:rect id="_x0000_s1155" style="position:absolute;left:54;top:19660;width:1000;height:309" filled="f" stroked="f" strokeweight=".25pt">
                  <v:textbox style="mso-next-textbox:#_x0000_s1155" inset="1pt,1pt,1pt,1pt">
                    <w:txbxContent>
                      <w:p w:rsidR="00AF3345" w:rsidRDefault="00AF3345" w:rsidP="00AF3345">
                        <w:pPr>
                          <w:pStyle w:val="a3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Изм.</w:t>
                        </w:r>
                      </w:p>
                    </w:txbxContent>
                  </v:textbox>
                </v:rect>
                <v:rect id="_x0000_s1156" style="position:absolute;left:1139;top:19660;width:1001;height:309" filled="f" stroked="f" strokeweight=".25pt">
                  <v:textbox style="mso-next-textbox:#_x0000_s1156" inset="1pt,1pt,1pt,1pt">
                    <w:txbxContent>
                      <w:p w:rsidR="00AF3345" w:rsidRDefault="00AF3345" w:rsidP="00AF3345">
                        <w:pPr>
                          <w:pStyle w:val="a3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Лист</w:t>
                        </w:r>
                      </w:p>
                    </w:txbxContent>
                  </v:textbox>
                </v:rect>
                <v:rect id="_x0000_s1157" style="position:absolute;left:2267;top:19660;width:2573;height:309" filled="f" stroked="f" strokeweight=".25pt">
                  <v:textbox style="mso-next-textbox:#_x0000_s1157" inset="1pt,1pt,1pt,1pt">
                    <w:txbxContent>
                      <w:p w:rsidR="00AF3345" w:rsidRDefault="00AF3345" w:rsidP="00AF3345">
                        <w:pPr>
                          <w:pStyle w:val="a3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№ докум.</w:t>
                        </w:r>
                      </w:p>
                    </w:txbxContent>
                  </v:textbox>
                </v:rect>
                <v:rect id="_x0000_s1158" style="position:absolute;left:4983;top:19660;width:1534;height:309" filled="f" stroked="f" strokeweight=".25pt">
                  <v:textbox style="mso-next-textbox:#_x0000_s1158" inset="1pt,1pt,1pt,1pt">
                    <w:txbxContent>
                      <w:p w:rsidR="00AF3345" w:rsidRDefault="00AF3345" w:rsidP="00AF3345">
                        <w:pPr>
                          <w:pStyle w:val="a3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Подпись</w:t>
                        </w:r>
                      </w:p>
                    </w:txbxContent>
                  </v:textbox>
                </v:rect>
                <v:rect id="_x0000_s1159" style="position:absolute;left:6604;top:19660;width:1000;height:309" filled="f" stroked="f" strokeweight=".25pt">
                  <v:textbox style="mso-next-textbox:#_x0000_s1159" inset="1pt,1pt,1pt,1pt">
                    <w:txbxContent>
                      <w:p w:rsidR="00AF3345" w:rsidRDefault="00AF3345" w:rsidP="00AF3345">
                        <w:pPr>
                          <w:pStyle w:val="a3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Дата</w:t>
                        </w:r>
                      </w:p>
                    </w:txbxContent>
                  </v:textbox>
                </v:rect>
                <v:rect id="_x0000_s1160" style="position:absolute;left:18949;top:18977;width:1001;height:309" filled="f" stroked="f" strokeweight=".25pt">
                  <v:textbox style="mso-next-textbox:#_x0000_s1160" inset="1pt,1pt,1pt,1pt">
                    <w:txbxContent>
                      <w:p w:rsidR="00AF3345" w:rsidRDefault="00AF3345" w:rsidP="00AF3345">
                        <w:pPr>
                          <w:pStyle w:val="a3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Лист</w:t>
                        </w:r>
                      </w:p>
                    </w:txbxContent>
                  </v:textbox>
                </v:rect>
                <v:rect id="_x0000_s1161" style="position:absolute;left:18949;top:19435;width:1001;height:423" filled="f" stroked="f" strokeweight=".25pt">
                  <v:textbox style="mso-next-textbox:#_x0000_s1161" inset="1pt,1pt,1pt,1pt">
                    <w:txbxContent>
                      <w:p w:rsidR="00AF3345" w:rsidRPr="00105946" w:rsidRDefault="00AF3345" w:rsidP="00AF3345">
                        <w:pPr>
                          <w:jc w:val="center"/>
                          <w:rPr>
                            <w:b/>
                          </w:rPr>
                        </w:pPr>
                      </w:p>
                    </w:txbxContent>
                  </v:textbox>
                </v:rect>
                <v:rect id="_x0000_s1162" style="position:absolute;left:7745;top:19221;width:11075;height:477" filled="f" stroked="f" strokeweight=".25pt">
                  <v:textbox style="mso-next-textbox:#_x0000_s1162" inset="1pt,1pt,1pt,1pt">
                    <w:txbxContent>
                      <w:p w:rsidR="00AF3345" w:rsidRDefault="00AF3345" w:rsidP="00AF3345">
                        <w:pPr>
                          <w:jc w:val="center"/>
                        </w:pPr>
                        <w:r w:rsidRPr="00EA5D44">
                          <w:rPr>
                            <w:b/>
                          </w:rPr>
                          <w:t>Лабораторная работа №</w:t>
                        </w:r>
                        <w:r>
                          <w:rPr>
                            <w:b/>
                          </w:rPr>
                          <w:t>4</w:t>
                        </w:r>
                      </w:p>
                    </w:txbxContent>
                  </v:textbox>
                </v:rect>
                <w10:wrap anchorx="page" anchory="page"/>
                <w10:anchorlock/>
              </v:group>
            </w:pict>
          </w:r>
        </w:sdtContent>
      </w:sdt>
      <w:r w:rsidR="003B7F4B">
        <w:rPr>
          <w:rFonts w:ascii="Times New Roman" w:hAnsi="Times New Roman"/>
          <w:sz w:val="28"/>
          <w:szCs w:val="28"/>
        </w:rPr>
        <w:t>Коэффициенты найденные при постоянной частоте</w:t>
      </w:r>
      <w:r w:rsidR="004B2B55">
        <w:rPr>
          <w:rFonts w:ascii="Times New Roman" w:hAnsi="Times New Roman"/>
          <w:sz w:val="28"/>
          <w:szCs w:val="28"/>
        </w:rPr>
        <w:t>(формула 2.1.1)</w:t>
      </w:r>
      <w:r w:rsidR="003B7F4B">
        <w:rPr>
          <w:rFonts w:ascii="Times New Roman" w:hAnsi="Times New Roman"/>
          <w:sz w:val="28"/>
          <w:szCs w:val="28"/>
        </w:rPr>
        <w:t xml:space="preserve"> и постоянной амплитудой</w:t>
      </w:r>
      <w:r w:rsidR="004B2B55">
        <w:rPr>
          <w:rFonts w:ascii="Times New Roman" w:hAnsi="Times New Roman"/>
          <w:sz w:val="28"/>
          <w:szCs w:val="28"/>
        </w:rPr>
        <w:t>(формула 2.1.2)</w:t>
      </w:r>
      <w:r w:rsidR="003B7F4B">
        <w:rPr>
          <w:rFonts w:ascii="Times New Roman" w:hAnsi="Times New Roman"/>
          <w:sz w:val="28"/>
          <w:szCs w:val="28"/>
        </w:rPr>
        <w:t xml:space="preserve"> входного сигнала равны, что подтверждает правильность расчетов.</w:t>
      </w:r>
    </w:p>
    <w:p w:rsidR="001A26A9" w:rsidRDefault="001A26A9" w:rsidP="006937F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Схематично </w:t>
      </w:r>
      <w:r>
        <w:rPr>
          <w:rFonts w:ascii="Times New Roman" w:hAnsi="Times New Roman"/>
          <w:sz w:val="28"/>
          <w:szCs w:val="28"/>
        </w:rPr>
        <w:t>АЧХ имеет вид</w:t>
      </w:r>
      <w:r w:rsidR="003B7F4B">
        <w:rPr>
          <w:rFonts w:ascii="Times New Roman" w:hAnsi="Times New Roman"/>
          <w:sz w:val="28"/>
          <w:szCs w:val="28"/>
        </w:rPr>
        <w:t>:</w:t>
      </w:r>
    </w:p>
    <w:p w:rsidR="002B4F74" w:rsidRDefault="002B4F74" w:rsidP="001C1375">
      <w:pPr>
        <w:rPr>
          <w:rFonts w:ascii="Times New Roman" w:hAnsi="Times New Roman"/>
          <w:sz w:val="28"/>
          <w:szCs w:val="28"/>
        </w:rPr>
      </w:pPr>
    </w:p>
    <w:p w:rsidR="001A26A9" w:rsidRPr="001A26A9" w:rsidRDefault="006F574E" w:rsidP="001C1375">
      <w:pPr>
        <w:rPr>
          <w:rFonts w:ascii="Times New Roman" w:hAnsi="Times New Roman"/>
          <w:sz w:val="28"/>
          <w:szCs w:val="28"/>
        </w:rPr>
      </w:pPr>
      <w:r w:rsidRPr="006F574E">
        <w:rPr>
          <w:rFonts w:ascii="Arial CYR" w:eastAsia="Times New Roman" w:hAnsi="Arial CYR"/>
          <w:noProof/>
          <w:sz w:val="20"/>
          <w:szCs w:val="20"/>
          <w:lang w:eastAsia="ru-RU"/>
        </w:rPr>
        <w:pict>
          <v:rect id="_x0000_s1122" style="position:absolute;margin-left:-34.8pt;margin-top:63.75pt;width:57.45pt;height:29.25pt;z-index:251675648" filled="f" stroked="f">
            <v:textbox>
              <w:txbxContent>
                <w:p w:rsidR="00AF3345" w:rsidRPr="003B7F4B" w:rsidRDefault="00AF3345" w:rsidP="003B7F4B">
                  <m:oMathPara>
                    <m:oMath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2*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10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5</m:t>
                          </m:r>
                        </m:sup>
                      </m:sSup>
                    </m:oMath>
                  </m:oMathPara>
                </w:p>
              </w:txbxContent>
            </v:textbox>
          </v:rect>
        </w:pict>
      </w:r>
      <w:r w:rsidRPr="006F574E">
        <w:rPr>
          <w:rFonts w:ascii="Arial CYR" w:eastAsia="Times New Roman" w:hAnsi="Arial CYR"/>
          <w:noProof/>
          <w:sz w:val="20"/>
          <w:szCs w:val="20"/>
          <w:lang w:eastAsia="ru-RU"/>
        </w:rPr>
        <w:pict>
          <v:rect id="_x0000_s1121" style="position:absolute;margin-left:71.35pt;margin-top:139.5pt;width:38.75pt;height:29.25pt;z-index:251674624" filled="f" stroked="f">
            <v:textbox>
              <w:txbxContent>
                <w:p w:rsidR="00AF3345" w:rsidRPr="003B7F4B" w:rsidRDefault="00AF3345" w:rsidP="003B7F4B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  <w:lang w:val="en-US"/>
                    </w:rPr>
                    <w:t>fср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group id="_x0000_s1120" style="position:absolute;margin-left:.25pt;margin-top:-14.05pt;width:42.55pt;height:19.9pt;z-index:251673600" coordorigin="1612,379" coordsize="851,398">
            <v:rect id="_x0000_s1115" style="position:absolute;left:1612;top:379;width:851;height:398" filled="f" stroked="f">
              <v:textbox>
                <w:txbxContent>
                  <w:p w:rsidR="00AF3345" w:rsidRPr="003B7F4B" w:rsidRDefault="00AF3345" w:rsidP="001A26A9">
                    <w:pPr>
                      <w:rPr>
                        <w:rFonts w:ascii="Times New Roman" w:hAnsi="Times New Roman"/>
                        <w:sz w:val="28"/>
                        <w:szCs w:val="28"/>
                        <w:lang w:val="en-US"/>
                      </w:rPr>
                    </w:pPr>
                    <w:r w:rsidRPr="003B7F4B">
                      <w:rPr>
                        <w:rFonts w:ascii="Times New Roman" w:hAnsi="Times New Roman"/>
                        <w:sz w:val="28"/>
                        <w:szCs w:val="28"/>
                        <w:lang w:val="en-US"/>
                      </w:rPr>
                      <w:t>Ku</w:t>
                    </w: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116" type="#_x0000_t32" style="position:absolute;left:2160;top:436;width:0;height:303" o:connectortype="straight"/>
            <v:shape id="_x0000_s1119" type="#_x0000_t32" style="position:absolute;left:1743;top:436;width:0;height:303" o:connectortype="straight"/>
          </v:group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_x0000_s1114" style="position:absolute;margin-left:246.95pt;margin-top:134.65pt;width:84.35pt;height:19.9pt;z-index:251669504" filled="f" stroked="f">
            <v:textbox>
              <w:txbxContent>
                <w:p w:rsidR="00AF3345" w:rsidRPr="001A26A9" w:rsidRDefault="00AF3345" w:rsidP="001A26A9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  <w:lang w:val="en-US"/>
                    </w:rPr>
                    <w:t>f</w:t>
                  </w:r>
                  <w:r w:rsidRPr="0011486A">
                    <w:rPr>
                      <w:rFonts w:ascii="Times New Roman" w:hAnsi="Times New Roman"/>
                      <w:sz w:val="28"/>
                    </w:rPr>
                    <w:t xml:space="preserve">, </w:t>
                  </w:r>
                  <w:r>
                    <w:rPr>
                      <w:rFonts w:ascii="Times New Roman" w:hAnsi="Times New Roman"/>
                      <w:sz w:val="28"/>
                    </w:rPr>
                    <w:t>Гц</w:t>
                  </w:r>
                </w:p>
              </w:txbxContent>
            </v:textbox>
          </v:rect>
        </w:pict>
      </w:r>
      <w:r w:rsidR="001A26A9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3380740" cy="1948815"/>
            <wp:effectExtent l="1905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740" cy="1948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26A9" w:rsidRDefault="003B7F4B" w:rsidP="00062BE3">
      <w:pPr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Рисунок 2.1.</w:t>
      </w:r>
      <w:r w:rsidR="00366708">
        <w:rPr>
          <w:rFonts w:ascii="Times New Roman" w:hAnsi="Times New Roman"/>
          <w:sz w:val="28"/>
          <w:szCs w:val="28"/>
        </w:rPr>
        <w:t>4</w:t>
      </w:r>
      <w:r w:rsidR="002B4F74">
        <w:rPr>
          <w:rFonts w:ascii="Times New Roman" w:hAnsi="Times New Roman"/>
          <w:sz w:val="28"/>
          <w:szCs w:val="28"/>
        </w:rPr>
        <w:t xml:space="preserve"> - Амплитудно-частотная характеристика ОУ</w:t>
      </w:r>
    </w:p>
    <w:p w:rsidR="00375627" w:rsidRDefault="00375627" w:rsidP="001C137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синфазного сигнала, когда Uвх=Uвх_синф=10мкВ, получили выходное напряжение Uвых=60мкВ(рисунок 2.1.5). Т.О. коэффициент усиления имеет вид: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K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U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Uвых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Uвх</m:t>
            </m:r>
          </m:den>
        </m:f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60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10</m:t>
            </m:r>
          </m:den>
        </m:f>
        <m:r>
          <w:rPr>
            <w:rFonts w:ascii="Cambria Math" w:hAnsi="Cambria Math"/>
            <w:sz w:val="28"/>
            <w:szCs w:val="28"/>
          </w:rPr>
          <m:t>=6</m:t>
        </m:r>
      </m:oMath>
    </w:p>
    <w:p w:rsidR="006937F5" w:rsidRDefault="00375627" w:rsidP="001C137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2952750" cy="3967211"/>
            <wp:effectExtent l="1905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 l="4137" t="2522" r="4440" b="24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39672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37F5" w:rsidRDefault="006937F5" w:rsidP="001C137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Рисунок 2.1.5. - Схема подключения ОУ с синфазным сигналом</w:t>
      </w:r>
    </w:p>
    <w:p w:rsidR="00792DF6" w:rsidRDefault="006F574E" w:rsidP="00062BE3">
      <w:pPr>
        <w:outlineLvl w:val="0"/>
        <w:rPr>
          <w:rFonts w:ascii="Times New Roman" w:hAnsi="Times New Roman"/>
          <w:b/>
          <w:sz w:val="28"/>
          <w:szCs w:val="28"/>
        </w:rPr>
      </w:pPr>
      <w:sdt>
        <w:sdtPr>
          <w:rPr>
            <w:rFonts w:ascii="Times New Roman" w:hAnsi="Times New Roman"/>
            <w:sz w:val="28"/>
            <w:szCs w:val="28"/>
          </w:rPr>
          <w:id w:val="268057"/>
          <w:docPartObj>
            <w:docPartGallery w:val="Watermarks"/>
          </w:docPartObj>
        </w:sdtPr>
        <w:sdtContent>
          <w:r w:rsidRPr="006F574E">
            <w:rPr>
              <w:rFonts w:ascii="Times New Roman" w:hAnsi="Times New Roman"/>
              <w:noProof/>
              <w:sz w:val="28"/>
              <w:szCs w:val="28"/>
            </w:rPr>
            <w:pict>
              <v:group id="_x0000_s1164" style="position:absolute;margin-left:56.7pt;margin-top:14.2pt;width:518.8pt;height:810pt;z-index:251681792;mso-position-horizontal-relative:page;mso-position-vertical-relative:page" coordsize="20000,20000" o:allowincell="f">
                <v:rect id="_x0000_s1165" style="position:absolute;width:20000;height:20000" filled="f" strokeweight="2pt"/>
                <v:line id="_x0000_s1166" style="position:absolute" from="1093,18949" to="1095,19989" strokeweight="2pt"/>
                <v:line id="_x0000_s1167" style="position:absolute" from="10,18941" to="19977,18942" strokeweight="2pt"/>
                <v:line id="_x0000_s1168" style="position:absolute" from="2186,18949" to="2188,19989" strokeweight="2pt"/>
                <v:line id="_x0000_s1169" style="position:absolute" from="4919,18949" to="4921,19989" strokeweight="2pt"/>
                <v:line id="_x0000_s1170" style="position:absolute" from="6557,18959" to="6559,19989" strokeweight="2pt"/>
                <v:line id="_x0000_s1171" style="position:absolute" from="7650,18949" to="7652,19979" strokeweight="2pt"/>
                <v:line id="_x0000_s1172" style="position:absolute" from="18905,18949" to="18909,19989" strokeweight="2pt"/>
                <v:line id="_x0000_s1173" style="position:absolute" from="10,19293" to="7631,19295" strokeweight="1pt"/>
                <v:line id="_x0000_s1174" style="position:absolute" from="10,19646" to="7631,19647" strokeweight="2pt"/>
                <v:line id="_x0000_s1175" style="position:absolute" from="18919,19296" to="19990,19297" strokeweight="1pt"/>
                <v:rect id="_x0000_s1176" style="position:absolute;left:54;top:19660;width:1000;height:309" filled="f" stroked="f" strokeweight=".25pt">
                  <v:textbox style="mso-next-textbox:#_x0000_s1176" inset="1pt,1pt,1pt,1pt">
                    <w:txbxContent>
                      <w:p w:rsidR="00AF3345" w:rsidRDefault="00AF3345" w:rsidP="00AF3345">
                        <w:pPr>
                          <w:pStyle w:val="a3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Изм.</w:t>
                        </w:r>
                      </w:p>
                    </w:txbxContent>
                  </v:textbox>
                </v:rect>
                <v:rect id="_x0000_s1177" style="position:absolute;left:1139;top:19660;width:1001;height:309" filled="f" stroked="f" strokeweight=".25pt">
                  <v:textbox style="mso-next-textbox:#_x0000_s1177" inset="1pt,1pt,1pt,1pt">
                    <w:txbxContent>
                      <w:p w:rsidR="00AF3345" w:rsidRDefault="00AF3345" w:rsidP="00AF3345">
                        <w:pPr>
                          <w:pStyle w:val="a3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Лист</w:t>
                        </w:r>
                      </w:p>
                    </w:txbxContent>
                  </v:textbox>
                </v:rect>
                <v:rect id="_x0000_s1178" style="position:absolute;left:2267;top:19660;width:2573;height:309" filled="f" stroked="f" strokeweight=".25pt">
                  <v:textbox style="mso-next-textbox:#_x0000_s1178" inset="1pt,1pt,1pt,1pt">
                    <w:txbxContent>
                      <w:p w:rsidR="00AF3345" w:rsidRDefault="00AF3345" w:rsidP="00AF3345">
                        <w:pPr>
                          <w:pStyle w:val="a3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№ докум.</w:t>
                        </w:r>
                      </w:p>
                    </w:txbxContent>
                  </v:textbox>
                </v:rect>
                <v:rect id="_x0000_s1179" style="position:absolute;left:4983;top:19660;width:1534;height:309" filled="f" stroked="f" strokeweight=".25pt">
                  <v:textbox style="mso-next-textbox:#_x0000_s1179" inset="1pt,1pt,1pt,1pt">
                    <w:txbxContent>
                      <w:p w:rsidR="00AF3345" w:rsidRDefault="00AF3345" w:rsidP="00AF3345">
                        <w:pPr>
                          <w:pStyle w:val="a3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Подпись</w:t>
                        </w:r>
                      </w:p>
                    </w:txbxContent>
                  </v:textbox>
                </v:rect>
                <v:rect id="_x0000_s1180" style="position:absolute;left:6604;top:19660;width:1000;height:309" filled="f" stroked="f" strokeweight=".25pt">
                  <v:textbox style="mso-next-textbox:#_x0000_s1180" inset="1pt,1pt,1pt,1pt">
                    <w:txbxContent>
                      <w:p w:rsidR="00AF3345" w:rsidRDefault="00AF3345" w:rsidP="00AF3345">
                        <w:pPr>
                          <w:pStyle w:val="a3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Дата</w:t>
                        </w:r>
                      </w:p>
                    </w:txbxContent>
                  </v:textbox>
                </v:rect>
                <v:rect id="_x0000_s1181" style="position:absolute;left:18949;top:18977;width:1001;height:309" filled="f" stroked="f" strokeweight=".25pt">
                  <v:textbox style="mso-next-textbox:#_x0000_s1181" inset="1pt,1pt,1pt,1pt">
                    <w:txbxContent>
                      <w:p w:rsidR="00AF3345" w:rsidRDefault="00AF3345" w:rsidP="00AF3345">
                        <w:pPr>
                          <w:pStyle w:val="a3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Лист</w:t>
                        </w:r>
                      </w:p>
                    </w:txbxContent>
                  </v:textbox>
                </v:rect>
                <v:rect id="_x0000_s1182" style="position:absolute;left:18949;top:19435;width:1001;height:423" filled="f" stroked="f" strokeweight=".25pt">
                  <v:textbox style="mso-next-textbox:#_x0000_s1182" inset="1pt,1pt,1pt,1pt">
                    <w:txbxContent>
                      <w:p w:rsidR="00AF3345" w:rsidRPr="00105946" w:rsidRDefault="00AF3345" w:rsidP="00AF3345">
                        <w:pPr>
                          <w:jc w:val="center"/>
                          <w:rPr>
                            <w:b/>
                          </w:rPr>
                        </w:pPr>
                      </w:p>
                    </w:txbxContent>
                  </v:textbox>
                </v:rect>
                <v:rect id="_x0000_s1183" style="position:absolute;left:7745;top:19221;width:11075;height:477" filled="f" stroked="f" strokeweight=".25pt">
                  <v:textbox style="mso-next-textbox:#_x0000_s1183" inset="1pt,1pt,1pt,1pt">
                    <w:txbxContent>
                      <w:p w:rsidR="00AF3345" w:rsidRDefault="00AF3345" w:rsidP="00AF3345">
                        <w:pPr>
                          <w:jc w:val="center"/>
                        </w:pPr>
                        <w:r w:rsidRPr="00EA5D44">
                          <w:rPr>
                            <w:b/>
                          </w:rPr>
                          <w:t>Лабораторная работа №</w:t>
                        </w:r>
                        <w:r>
                          <w:rPr>
                            <w:b/>
                          </w:rPr>
                          <w:t>4</w:t>
                        </w:r>
                      </w:p>
                    </w:txbxContent>
                  </v:textbox>
                </v:rect>
                <w10:wrap anchorx="page" anchory="page"/>
                <w10:anchorlock/>
              </v:group>
            </w:pict>
          </w:r>
        </w:sdtContent>
      </w:sdt>
      <w:r w:rsidR="00792DF6" w:rsidRPr="009C29BA">
        <w:rPr>
          <w:rFonts w:ascii="Times New Roman" w:hAnsi="Times New Roman"/>
          <w:b/>
          <w:sz w:val="28"/>
          <w:szCs w:val="28"/>
        </w:rPr>
        <w:t>2.2. Расчет схемы усилителя на ОУ</w:t>
      </w:r>
    </w:p>
    <w:p w:rsidR="00EE2B7F" w:rsidRPr="00EE2B7F" w:rsidRDefault="00EE2B7F" w:rsidP="001C1375">
      <w:pPr>
        <w:rPr>
          <w:rFonts w:ascii="Times New Roman" w:hAnsi="Times New Roman"/>
          <w:sz w:val="28"/>
          <w:szCs w:val="28"/>
        </w:rPr>
      </w:pPr>
      <w:r w:rsidRPr="00EE2B7F">
        <w:rPr>
          <w:rFonts w:ascii="Times New Roman" w:hAnsi="Times New Roman"/>
          <w:sz w:val="28"/>
          <w:szCs w:val="28"/>
        </w:rPr>
        <w:t>Все исследования проводим с подключением сигнала к инв.вх.</w:t>
      </w:r>
    </w:p>
    <w:p w:rsidR="009C29BA" w:rsidRDefault="009C29BA" w:rsidP="00EE2B7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4637171" cy="3239513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 t="28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7170" cy="32395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2B7F" w:rsidRDefault="009C29BA" w:rsidP="00EE2B7F">
      <w:pPr>
        <w:spacing w:after="0"/>
        <w:rPr>
          <w:rFonts w:ascii="Times New Roman" w:hAnsi="Times New Roman"/>
          <w:sz w:val="28"/>
          <w:szCs w:val="28"/>
        </w:rPr>
      </w:pPr>
      <w:r w:rsidRPr="00F07C4F">
        <w:rPr>
          <w:rFonts w:ascii="Times New Roman" w:hAnsi="Times New Roman"/>
          <w:sz w:val="28"/>
          <w:szCs w:val="28"/>
        </w:rPr>
        <w:t xml:space="preserve">Рисунок 2.2.1 - </w:t>
      </w:r>
      <w:r w:rsidR="00EE2B7F">
        <w:rPr>
          <w:rFonts w:ascii="Times New Roman" w:hAnsi="Times New Roman"/>
          <w:sz w:val="28"/>
          <w:szCs w:val="28"/>
        </w:rPr>
        <w:t>С</w:t>
      </w:r>
      <w:r w:rsidRPr="00F07C4F">
        <w:rPr>
          <w:rFonts w:ascii="Times New Roman" w:hAnsi="Times New Roman"/>
          <w:sz w:val="28"/>
          <w:szCs w:val="28"/>
        </w:rPr>
        <w:t>хема усилителя на ОУ(model 747)</w:t>
      </w:r>
    </w:p>
    <w:p w:rsidR="00F07C4F" w:rsidRDefault="00F07C4F" w:rsidP="004B2B5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рисунке 2.2.1 представлена схема усилителя на ОУ. В схеме реализована отрица</w:t>
      </w:r>
      <w:r w:rsidR="004B2B55">
        <w:rPr>
          <w:rFonts w:ascii="Times New Roman" w:hAnsi="Times New Roman"/>
          <w:sz w:val="28"/>
          <w:szCs w:val="28"/>
        </w:rPr>
        <w:t xml:space="preserve">тельная обратная связь по </w:t>
      </w:r>
      <w:r>
        <w:rPr>
          <w:rFonts w:ascii="Times New Roman" w:hAnsi="Times New Roman"/>
          <w:sz w:val="28"/>
          <w:szCs w:val="28"/>
        </w:rPr>
        <w:t>инв.вх.</w:t>
      </w:r>
      <w:r w:rsidR="004B2B55">
        <w:rPr>
          <w:rFonts w:ascii="Times New Roman" w:hAnsi="Times New Roman"/>
          <w:sz w:val="28"/>
          <w:szCs w:val="28"/>
        </w:rPr>
        <w:t xml:space="preserve"> Найдем коэффициент усиления схемы. На осциллографе красным представлен входной сигнал, черным - выходной(рисунок 2.2.2).</w:t>
      </w:r>
      <w:r w:rsidR="004B2B55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070308" cy="3760069"/>
            <wp:effectExtent l="19050" t="0" r="0" b="0"/>
            <wp:docPr id="2" name="Рисунок 4" descr="E:\УГАТУ\электроника\л4\l4_усиление схем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УГАТУ\электроника\л4\l4_усиление схемы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4540" cy="37706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B2B55">
        <w:rPr>
          <w:rFonts w:ascii="Times New Roman" w:hAnsi="Times New Roman"/>
          <w:sz w:val="28"/>
          <w:szCs w:val="28"/>
        </w:rPr>
        <w:t xml:space="preserve"> </w:t>
      </w:r>
    </w:p>
    <w:p w:rsidR="004B2B55" w:rsidRDefault="004B2B55" w:rsidP="004B2B5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Рисунок 2.2.2 - Зависимость амплитуды выходного сигнала от входного.</w:t>
      </w:r>
    </w:p>
    <w:p w:rsidR="004B2B55" w:rsidRDefault="006F574E" w:rsidP="004B2B55">
      <w:pPr>
        <w:rPr>
          <w:rFonts w:ascii="Times New Roman" w:hAnsi="Times New Roman"/>
          <w:sz w:val="28"/>
          <w:szCs w:val="28"/>
        </w:rPr>
      </w:pPr>
      <w:sdt>
        <w:sdtPr>
          <w:rPr>
            <w:rFonts w:ascii="Times New Roman" w:hAnsi="Times New Roman"/>
            <w:sz w:val="28"/>
            <w:szCs w:val="28"/>
          </w:rPr>
          <w:id w:val="268058"/>
          <w:docPartObj>
            <w:docPartGallery w:val="Watermarks"/>
          </w:docPartObj>
        </w:sdtPr>
        <w:sdtContent>
          <w:r>
            <w:rPr>
              <w:rFonts w:ascii="Times New Roman" w:hAnsi="Times New Roman"/>
              <w:noProof/>
              <w:sz w:val="28"/>
              <w:szCs w:val="28"/>
            </w:rPr>
            <w:pict>
              <v:group id="_x0000_s1184" style="position:absolute;margin-left:56.7pt;margin-top:14.2pt;width:518.8pt;height:810pt;z-index:251683840;mso-position-horizontal-relative:page;mso-position-vertical-relative:page" coordsize="20000,20000" o:allowincell="f">
                <v:rect id="_x0000_s1185" style="position:absolute;width:20000;height:20000" filled="f" strokeweight="2pt"/>
                <v:line id="_x0000_s1186" style="position:absolute" from="1093,18949" to="1095,19989" strokeweight="2pt"/>
                <v:line id="_x0000_s1187" style="position:absolute" from="10,18941" to="19977,18942" strokeweight="2pt"/>
                <v:line id="_x0000_s1188" style="position:absolute" from="2186,18949" to="2188,19989" strokeweight="2pt"/>
                <v:line id="_x0000_s1189" style="position:absolute" from="4919,18949" to="4921,19989" strokeweight="2pt"/>
                <v:line id="_x0000_s1190" style="position:absolute" from="6557,18959" to="6559,19989" strokeweight="2pt"/>
                <v:line id="_x0000_s1191" style="position:absolute" from="7650,18949" to="7652,19979" strokeweight="2pt"/>
                <v:line id="_x0000_s1192" style="position:absolute" from="18905,18949" to="18909,19989" strokeweight="2pt"/>
                <v:line id="_x0000_s1193" style="position:absolute" from="10,19293" to="7631,19295" strokeweight="1pt"/>
                <v:line id="_x0000_s1194" style="position:absolute" from="10,19646" to="7631,19647" strokeweight="2pt"/>
                <v:line id="_x0000_s1195" style="position:absolute" from="18919,19296" to="19990,19297" strokeweight="1pt"/>
                <v:rect id="_x0000_s1196" style="position:absolute;left:54;top:19660;width:1000;height:309" filled="f" stroked="f" strokeweight=".25pt">
                  <v:textbox style="mso-next-textbox:#_x0000_s1196" inset="1pt,1pt,1pt,1pt">
                    <w:txbxContent>
                      <w:p w:rsidR="00AF3345" w:rsidRDefault="00AF3345" w:rsidP="00AF3345">
                        <w:pPr>
                          <w:pStyle w:val="a3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Изм.</w:t>
                        </w:r>
                      </w:p>
                    </w:txbxContent>
                  </v:textbox>
                </v:rect>
                <v:rect id="_x0000_s1197" style="position:absolute;left:1139;top:19660;width:1001;height:309" filled="f" stroked="f" strokeweight=".25pt">
                  <v:textbox style="mso-next-textbox:#_x0000_s1197" inset="1pt,1pt,1pt,1pt">
                    <w:txbxContent>
                      <w:p w:rsidR="00AF3345" w:rsidRDefault="00AF3345" w:rsidP="00AF3345">
                        <w:pPr>
                          <w:pStyle w:val="a3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Лист</w:t>
                        </w:r>
                      </w:p>
                    </w:txbxContent>
                  </v:textbox>
                </v:rect>
                <v:rect id="_x0000_s1198" style="position:absolute;left:2267;top:19660;width:2573;height:309" filled="f" stroked="f" strokeweight=".25pt">
                  <v:textbox style="mso-next-textbox:#_x0000_s1198" inset="1pt,1pt,1pt,1pt">
                    <w:txbxContent>
                      <w:p w:rsidR="00AF3345" w:rsidRDefault="00AF3345" w:rsidP="00AF3345">
                        <w:pPr>
                          <w:pStyle w:val="a3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№ докум.</w:t>
                        </w:r>
                      </w:p>
                    </w:txbxContent>
                  </v:textbox>
                </v:rect>
                <v:rect id="_x0000_s1199" style="position:absolute;left:4983;top:19660;width:1534;height:309" filled="f" stroked="f" strokeweight=".25pt">
                  <v:textbox style="mso-next-textbox:#_x0000_s1199" inset="1pt,1pt,1pt,1pt">
                    <w:txbxContent>
                      <w:p w:rsidR="00AF3345" w:rsidRDefault="00AF3345" w:rsidP="00AF3345">
                        <w:pPr>
                          <w:pStyle w:val="a3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Подпись</w:t>
                        </w:r>
                      </w:p>
                    </w:txbxContent>
                  </v:textbox>
                </v:rect>
                <v:rect id="_x0000_s1200" style="position:absolute;left:6604;top:19660;width:1000;height:309" filled="f" stroked="f" strokeweight=".25pt">
                  <v:textbox style="mso-next-textbox:#_x0000_s1200" inset="1pt,1pt,1pt,1pt">
                    <w:txbxContent>
                      <w:p w:rsidR="00AF3345" w:rsidRDefault="00AF3345" w:rsidP="00AF3345">
                        <w:pPr>
                          <w:pStyle w:val="a3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Дата</w:t>
                        </w:r>
                      </w:p>
                    </w:txbxContent>
                  </v:textbox>
                </v:rect>
                <v:rect id="_x0000_s1201" style="position:absolute;left:18949;top:18977;width:1001;height:309" filled="f" stroked="f" strokeweight=".25pt">
                  <v:textbox style="mso-next-textbox:#_x0000_s1201" inset="1pt,1pt,1pt,1pt">
                    <w:txbxContent>
                      <w:p w:rsidR="00AF3345" w:rsidRDefault="00AF3345" w:rsidP="00AF3345">
                        <w:pPr>
                          <w:pStyle w:val="a3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Лист</w:t>
                        </w:r>
                      </w:p>
                    </w:txbxContent>
                  </v:textbox>
                </v:rect>
                <v:rect id="_x0000_s1202" style="position:absolute;left:18949;top:19435;width:1001;height:423" filled="f" stroked="f" strokeweight=".25pt">
                  <v:textbox style="mso-next-textbox:#_x0000_s1202" inset="1pt,1pt,1pt,1pt">
                    <w:txbxContent>
                      <w:p w:rsidR="00AF3345" w:rsidRPr="00105946" w:rsidRDefault="00AF3345" w:rsidP="00AF3345">
                        <w:pPr>
                          <w:jc w:val="center"/>
                          <w:rPr>
                            <w:b/>
                          </w:rPr>
                        </w:pPr>
                      </w:p>
                    </w:txbxContent>
                  </v:textbox>
                </v:rect>
                <v:rect id="_x0000_s1203" style="position:absolute;left:7745;top:19221;width:11075;height:477" filled="f" stroked="f" strokeweight=".25pt">
                  <v:textbox style="mso-next-textbox:#_x0000_s1203" inset="1pt,1pt,1pt,1pt">
                    <w:txbxContent>
                      <w:p w:rsidR="00AF3345" w:rsidRDefault="00AF3345" w:rsidP="00AF3345">
                        <w:pPr>
                          <w:jc w:val="center"/>
                        </w:pPr>
                        <w:r w:rsidRPr="00EA5D44">
                          <w:rPr>
                            <w:b/>
                          </w:rPr>
                          <w:t>Лабораторная работа №</w:t>
                        </w:r>
                        <w:r>
                          <w:rPr>
                            <w:b/>
                          </w:rPr>
                          <w:t>4</w:t>
                        </w:r>
                      </w:p>
                    </w:txbxContent>
                  </v:textbox>
                </v:rect>
                <w10:wrap anchorx="page" anchory="page"/>
                <w10:anchorlock/>
              </v:group>
            </w:pict>
          </w:r>
        </w:sdtContent>
      </w:sdt>
      <w:r w:rsidR="004B2B55" w:rsidRPr="004B2B55">
        <w:rPr>
          <w:rFonts w:ascii="Times New Roman" w:hAnsi="Times New Roman"/>
          <w:sz w:val="28"/>
          <w:szCs w:val="28"/>
        </w:rPr>
        <w:t xml:space="preserve"> </w:t>
      </w:r>
      <w:r w:rsidR="004B2B55">
        <w:rPr>
          <w:rFonts w:ascii="Times New Roman" w:hAnsi="Times New Roman"/>
          <w:sz w:val="28"/>
          <w:szCs w:val="28"/>
        </w:rPr>
        <w:t xml:space="preserve">Найдем коэффициент усиления схемы: </w:t>
      </w:r>
    </w:p>
    <w:p w:rsidR="00044434" w:rsidRDefault="006F574E" w:rsidP="004B2B55">
      <w:pPr>
        <w:rPr>
          <w:rFonts w:ascii="Times New Roman" w:hAnsi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K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U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Uвых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Uвх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204,25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1,39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≈146,94 (2.2.1)</m:t>
          </m:r>
        </m:oMath>
      </m:oMathPara>
    </w:p>
    <w:p w:rsidR="000F78F3" w:rsidRDefault="000F78F3" w:rsidP="004B2B5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Также, коэффициент усиления можно найти с учетом обратной связи:</w:t>
      </w:r>
    </w:p>
    <w:p w:rsidR="000F78F3" w:rsidRDefault="006F574E" w:rsidP="000F78F3">
      <w:pPr>
        <w:rPr>
          <w:rFonts w:ascii="Times New Roman" w:hAnsi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K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U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Rос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Rвх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1*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6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6,8*10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6</m:t>
                  </m:r>
                </m:sup>
              </m:sSup>
            </m:den>
          </m:f>
          <m:r>
            <w:rPr>
              <w:rFonts w:ascii="Cambria Math" w:hAnsi="Cambria Math"/>
              <w:sz w:val="28"/>
              <w:szCs w:val="28"/>
            </w:rPr>
            <m:t>≈147,05 (2.2.2)</m:t>
          </m:r>
        </m:oMath>
      </m:oMathPara>
    </w:p>
    <w:p w:rsidR="00F47CD4" w:rsidRDefault="00E44098" w:rsidP="000F78F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Изменяя сопротивления схемы Rос и R</w:t>
      </w:r>
      <w:r w:rsidR="00F47CD4">
        <w:rPr>
          <w:rFonts w:ascii="Times New Roman" w:hAnsi="Times New Roman"/>
          <w:sz w:val="28"/>
          <w:szCs w:val="28"/>
        </w:rPr>
        <w:t>вх</w:t>
      </w:r>
      <w:r>
        <w:rPr>
          <w:rFonts w:ascii="Times New Roman" w:hAnsi="Times New Roman"/>
          <w:sz w:val="28"/>
          <w:szCs w:val="28"/>
        </w:rPr>
        <w:t xml:space="preserve"> можно </w:t>
      </w:r>
      <w:r w:rsidR="00EE2B7F">
        <w:rPr>
          <w:rFonts w:ascii="Times New Roman" w:hAnsi="Times New Roman"/>
          <w:sz w:val="28"/>
          <w:szCs w:val="28"/>
        </w:rPr>
        <w:t>получить</w:t>
      </w:r>
      <w:r>
        <w:rPr>
          <w:rFonts w:ascii="Times New Roman" w:hAnsi="Times New Roman"/>
          <w:sz w:val="28"/>
          <w:szCs w:val="28"/>
        </w:rPr>
        <w:t xml:space="preserve"> необходимый коэффициент усиления.</w:t>
      </w:r>
      <w:r w:rsidR="00EE2B7F" w:rsidRPr="00EE2B7F">
        <w:rPr>
          <w:rFonts w:ascii="Times New Roman" w:hAnsi="Times New Roman"/>
          <w:sz w:val="28"/>
          <w:szCs w:val="28"/>
        </w:rPr>
        <w:t xml:space="preserve"> </w:t>
      </w:r>
    </w:p>
    <w:p w:rsidR="00E44098" w:rsidRDefault="00EE2B7F" w:rsidP="000F78F3">
      <w:pPr>
        <w:rPr>
          <w:rFonts w:ascii="Times New Roman" w:hAnsi="Times New Roman"/>
          <w:sz w:val="28"/>
          <w:szCs w:val="28"/>
        </w:rPr>
      </w:pPr>
      <w:r w:rsidRPr="005C00E5">
        <w:rPr>
          <w:rFonts w:ascii="Times New Roman" w:hAnsi="Times New Roman"/>
          <w:sz w:val="28"/>
          <w:szCs w:val="28"/>
        </w:rPr>
        <w:t>К инв</w:t>
      </w:r>
      <w:r>
        <w:rPr>
          <w:rFonts w:ascii="Times New Roman" w:hAnsi="Times New Roman"/>
          <w:sz w:val="28"/>
          <w:szCs w:val="28"/>
        </w:rPr>
        <w:t>.</w:t>
      </w:r>
      <w:r w:rsidRPr="005C00E5">
        <w:rPr>
          <w:rFonts w:ascii="Times New Roman" w:hAnsi="Times New Roman"/>
          <w:sz w:val="28"/>
          <w:szCs w:val="28"/>
        </w:rPr>
        <w:t>вх</w:t>
      </w:r>
      <w:r>
        <w:rPr>
          <w:rFonts w:ascii="Times New Roman" w:hAnsi="Times New Roman"/>
          <w:sz w:val="28"/>
          <w:szCs w:val="28"/>
        </w:rPr>
        <w:t>.</w:t>
      </w:r>
      <w:r w:rsidRPr="005C00E5">
        <w:rPr>
          <w:rFonts w:ascii="Times New Roman" w:hAnsi="Times New Roman"/>
          <w:sz w:val="28"/>
          <w:szCs w:val="28"/>
        </w:rPr>
        <w:t xml:space="preserve"> подключим источник постоянного </w:t>
      </w:r>
      <w:r>
        <w:rPr>
          <w:rFonts w:ascii="Times New Roman" w:hAnsi="Times New Roman"/>
          <w:sz w:val="28"/>
          <w:szCs w:val="28"/>
        </w:rPr>
        <w:t>сигнала (рисунок 2.2.2 а)</w:t>
      </w:r>
      <w:r w:rsidRPr="005C00E5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Меняя значение напряжения Uвх_инв от -130мкВ до +130 мкВ, измерим напряжение на выходе Uвых, данные представлены в таблице 2.2.1.</w:t>
      </w:r>
    </w:p>
    <w:p w:rsidR="00EE2B7F" w:rsidRDefault="00EE2B7F" w:rsidP="000F78F3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4764405" cy="4439920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4405" cy="4439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2B7F" w:rsidRDefault="00EE2B7F" w:rsidP="00062BE3">
      <w:pPr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Рисунок 2.2.</w:t>
      </w:r>
      <w:r w:rsidR="00062BE3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- </w:t>
      </w:r>
      <w:r w:rsidRPr="005C00E5">
        <w:rPr>
          <w:rFonts w:ascii="Times New Roman" w:hAnsi="Times New Roman"/>
          <w:sz w:val="28"/>
          <w:szCs w:val="28"/>
        </w:rPr>
        <w:t>Схема для расчета</w:t>
      </w:r>
      <w:r>
        <w:rPr>
          <w:rFonts w:ascii="Times New Roman" w:hAnsi="Times New Roman"/>
          <w:sz w:val="28"/>
          <w:szCs w:val="28"/>
        </w:rPr>
        <w:t xml:space="preserve"> амплитудной характеристики</w:t>
      </w:r>
    </w:p>
    <w:p w:rsidR="00EE2B7F" w:rsidRDefault="00EE2B7F" w:rsidP="000F78F3">
      <w:pPr>
        <w:rPr>
          <w:rFonts w:ascii="Times New Roman" w:hAnsi="Times New Roman"/>
          <w:sz w:val="28"/>
          <w:szCs w:val="28"/>
        </w:rPr>
      </w:pPr>
    </w:p>
    <w:p w:rsidR="00EE2B7F" w:rsidRDefault="00EE2B7F" w:rsidP="000F78F3">
      <w:pPr>
        <w:rPr>
          <w:rFonts w:ascii="Times New Roman" w:hAnsi="Times New Roman"/>
          <w:sz w:val="28"/>
          <w:szCs w:val="28"/>
        </w:rPr>
      </w:pPr>
    </w:p>
    <w:p w:rsidR="00EE2B7F" w:rsidRDefault="00EE2B7F" w:rsidP="000F78F3">
      <w:pPr>
        <w:rPr>
          <w:rFonts w:ascii="Times New Roman" w:hAnsi="Times New Roman"/>
          <w:sz w:val="28"/>
          <w:szCs w:val="28"/>
        </w:rPr>
      </w:pPr>
    </w:p>
    <w:tbl>
      <w:tblPr>
        <w:tblW w:w="9522" w:type="dxa"/>
        <w:tblLook w:val="04A0"/>
      </w:tblPr>
      <w:tblGrid>
        <w:gridCol w:w="1371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372"/>
        <w:gridCol w:w="567"/>
        <w:gridCol w:w="567"/>
        <w:gridCol w:w="567"/>
        <w:gridCol w:w="567"/>
        <w:gridCol w:w="426"/>
      </w:tblGrid>
      <w:tr w:rsidR="007253FF" w:rsidRPr="00EE2B7F" w:rsidTr="007253FF">
        <w:trPr>
          <w:trHeight w:val="43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B7F" w:rsidRPr="007253FF" w:rsidRDefault="006F574E" w:rsidP="007253FF">
            <w:pPr>
              <w:jc w:val="center"/>
              <w:rPr>
                <w:rFonts w:ascii="Times New Roman" w:hAnsi="Times New Roman"/>
                <w:sz w:val="20"/>
                <w:szCs w:val="28"/>
              </w:rPr>
            </w:pPr>
            <w:sdt>
              <w:sdtPr>
                <w:rPr>
                  <w:rFonts w:ascii="Times New Roman" w:hAnsi="Times New Roman"/>
                  <w:sz w:val="20"/>
                  <w:szCs w:val="28"/>
                </w:rPr>
                <w:id w:val="2981866"/>
                <w:docPartObj>
                  <w:docPartGallery w:val="Watermarks"/>
                </w:docPartObj>
              </w:sdtPr>
              <w:sdtContent>
                <w:r>
                  <w:rPr>
                    <w:rFonts w:ascii="Times New Roman" w:hAnsi="Times New Roman"/>
                    <w:noProof/>
                    <w:sz w:val="20"/>
                    <w:szCs w:val="28"/>
                  </w:rPr>
                  <w:pict>
                    <v:group id="_x0000_s1225" style="position:absolute;left:0;text-align:left;margin-left:56.7pt;margin-top:14.2pt;width:518.8pt;height:810pt;z-index:251687936;mso-position-horizontal-relative:page;mso-position-vertical-relative:page" coordsize="20000,20000" o:allowincell="f">
                      <v:rect id="_x0000_s1226" style="position:absolute;width:20000;height:20000" filled="f" strokeweight="2pt"/>
                      <v:line id="_x0000_s1227" style="position:absolute" from="1093,18949" to="1095,19989" strokeweight="2pt"/>
                      <v:line id="_x0000_s1228" style="position:absolute" from="10,18941" to="19977,18942" strokeweight="2pt"/>
                      <v:line id="_x0000_s1229" style="position:absolute" from="2186,18949" to="2188,19989" strokeweight="2pt"/>
                      <v:line id="_x0000_s1230" style="position:absolute" from="4919,18949" to="4921,19989" strokeweight="2pt"/>
                      <v:line id="_x0000_s1231" style="position:absolute" from="6557,18959" to="6559,19989" strokeweight="2pt"/>
                      <v:line id="_x0000_s1232" style="position:absolute" from="7650,18949" to="7652,19979" strokeweight="2pt"/>
                      <v:line id="_x0000_s1233" style="position:absolute" from="18905,18949" to="18909,19989" strokeweight="2pt"/>
                      <v:line id="_x0000_s1234" style="position:absolute" from="10,19293" to="7631,19295" strokeweight="1pt"/>
                      <v:line id="_x0000_s1235" style="position:absolute" from="10,19646" to="7631,19647" strokeweight="2pt"/>
                      <v:line id="_x0000_s1236" style="position:absolute" from="18919,19296" to="19990,19297" strokeweight="1pt"/>
                      <v:rect id="_x0000_s1237" style="position:absolute;left:54;top:19660;width:1000;height:309" filled="f" stroked="f" strokeweight=".25pt">
                        <v:textbox style="mso-next-textbox:#_x0000_s1237" inset="1pt,1pt,1pt,1pt">
                          <w:txbxContent>
                            <w:p w:rsidR="00AF3345" w:rsidRDefault="00AF3345" w:rsidP="00EE2B7F">
                              <w:pPr>
                                <w:pStyle w:val="a3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Изм.</w:t>
                              </w:r>
                            </w:p>
                          </w:txbxContent>
                        </v:textbox>
                      </v:rect>
                      <v:rect id="_x0000_s1238" style="position:absolute;left:1139;top:19660;width:1001;height:309" filled="f" stroked="f" strokeweight=".25pt">
                        <v:textbox style="mso-next-textbox:#_x0000_s1238" inset="1pt,1pt,1pt,1pt">
                          <w:txbxContent>
                            <w:p w:rsidR="00AF3345" w:rsidRDefault="00AF3345" w:rsidP="00EE2B7F">
                              <w:pPr>
                                <w:pStyle w:val="a3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Лист</w:t>
                              </w:r>
                            </w:p>
                          </w:txbxContent>
                        </v:textbox>
                      </v:rect>
                      <v:rect id="_x0000_s1239" style="position:absolute;left:2267;top:19660;width:2573;height:309" filled="f" stroked="f" strokeweight=".25pt">
                        <v:textbox style="mso-next-textbox:#_x0000_s1239" inset="1pt,1pt,1pt,1pt">
                          <w:txbxContent>
                            <w:p w:rsidR="00AF3345" w:rsidRDefault="00AF3345" w:rsidP="00EE2B7F">
                              <w:pPr>
                                <w:pStyle w:val="a3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№ докум.</w:t>
                              </w:r>
                            </w:p>
                          </w:txbxContent>
                        </v:textbox>
                      </v:rect>
                      <v:rect id="_x0000_s1240" style="position:absolute;left:4983;top:19660;width:1534;height:309" filled="f" stroked="f" strokeweight=".25pt">
                        <v:textbox style="mso-next-textbox:#_x0000_s1240" inset="1pt,1pt,1pt,1pt">
                          <w:txbxContent>
                            <w:p w:rsidR="00AF3345" w:rsidRDefault="00AF3345" w:rsidP="00EE2B7F">
                              <w:pPr>
                                <w:pStyle w:val="a3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Подпись</w:t>
                              </w:r>
                            </w:p>
                          </w:txbxContent>
                        </v:textbox>
                      </v:rect>
                      <v:rect id="_x0000_s1241" style="position:absolute;left:6604;top:19660;width:1000;height:309" filled="f" stroked="f" strokeweight=".25pt">
                        <v:textbox style="mso-next-textbox:#_x0000_s1241" inset="1pt,1pt,1pt,1pt">
                          <w:txbxContent>
                            <w:p w:rsidR="00AF3345" w:rsidRDefault="00AF3345" w:rsidP="00EE2B7F">
                              <w:pPr>
                                <w:pStyle w:val="a3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Дата</w:t>
                              </w:r>
                            </w:p>
                          </w:txbxContent>
                        </v:textbox>
                      </v:rect>
                      <v:rect id="_x0000_s1242" style="position:absolute;left:18949;top:18977;width:1001;height:309" filled="f" stroked="f" strokeweight=".25pt">
                        <v:textbox style="mso-next-textbox:#_x0000_s1242" inset="1pt,1pt,1pt,1pt">
                          <w:txbxContent>
                            <w:p w:rsidR="00AF3345" w:rsidRDefault="00AF3345" w:rsidP="00EE2B7F">
                              <w:pPr>
                                <w:pStyle w:val="a3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Лист</w:t>
                              </w:r>
                            </w:p>
                          </w:txbxContent>
                        </v:textbox>
                      </v:rect>
                      <v:rect id="_x0000_s1243" style="position:absolute;left:18949;top:19435;width:1001;height:423" filled="f" stroked="f" strokeweight=".25pt">
                        <v:textbox style="mso-next-textbox:#_x0000_s1243" inset="1pt,1pt,1pt,1pt">
                          <w:txbxContent>
                            <w:p w:rsidR="00AF3345" w:rsidRPr="00105946" w:rsidRDefault="00AF3345" w:rsidP="00EE2B7F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</w:p>
                          </w:txbxContent>
                        </v:textbox>
                      </v:rect>
                      <v:rect id="_x0000_s1244" style="position:absolute;left:7745;top:19221;width:11075;height:477" filled="f" stroked="f" strokeweight=".25pt">
                        <v:textbox style="mso-next-textbox:#_x0000_s1244" inset="1pt,1pt,1pt,1pt">
                          <w:txbxContent>
                            <w:p w:rsidR="00AF3345" w:rsidRDefault="00AF3345" w:rsidP="00EE2B7F">
                              <w:pPr>
                                <w:jc w:val="center"/>
                              </w:pPr>
                              <w:r w:rsidRPr="00EA5D44">
                                <w:rPr>
                                  <w:b/>
                                </w:rPr>
                                <w:t>Лабораторная работа №</w:t>
                              </w:r>
                              <w:r>
                                <w:rPr>
                                  <w:b/>
                                </w:rPr>
                                <w:t>4</w:t>
                              </w:r>
                            </w:p>
                          </w:txbxContent>
                        </v:textbox>
                      </v:rect>
                      <w10:wrap anchorx="page" anchory="page"/>
                      <w10:anchorlock/>
                    </v:group>
                  </w:pict>
                </w:r>
              </w:sdtContent>
            </w:sdt>
            <w:r w:rsidR="00EE2B7F" w:rsidRPr="007253FF">
              <w:rPr>
                <w:rFonts w:ascii="Times New Roman" w:hAnsi="Times New Roman"/>
                <w:sz w:val="20"/>
                <w:szCs w:val="28"/>
              </w:rPr>
              <w:t>Uвх_инв,мкВ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B7F" w:rsidRPr="00EE2B7F" w:rsidRDefault="00EE2B7F" w:rsidP="007253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20"/>
                <w:lang w:eastAsia="ru-RU"/>
              </w:rPr>
            </w:pPr>
            <w:r w:rsidRPr="00EE2B7F">
              <w:rPr>
                <w:rFonts w:ascii="Arial CYR" w:eastAsia="Times New Roman" w:hAnsi="Arial CYR" w:cs="Arial CYR"/>
                <w:sz w:val="14"/>
                <w:szCs w:val="20"/>
                <w:lang w:eastAsia="ru-RU"/>
              </w:rPr>
              <w:t>-130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B7F" w:rsidRPr="00EE2B7F" w:rsidRDefault="00EE2B7F" w:rsidP="00725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ru-RU"/>
              </w:rPr>
            </w:pPr>
            <w:r w:rsidRPr="00EE2B7F">
              <w:rPr>
                <w:rFonts w:ascii="Times New Roman" w:eastAsia="Times New Roman" w:hAnsi="Times New Roman"/>
                <w:sz w:val="14"/>
                <w:szCs w:val="28"/>
                <w:lang w:eastAsia="ru-RU"/>
              </w:rPr>
              <w:t>-60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B7F" w:rsidRPr="00EE2B7F" w:rsidRDefault="00EE2B7F" w:rsidP="00725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ru-RU"/>
              </w:rPr>
            </w:pPr>
            <w:r w:rsidRPr="00EE2B7F">
              <w:rPr>
                <w:rFonts w:ascii="Times New Roman" w:eastAsia="Times New Roman" w:hAnsi="Times New Roman"/>
                <w:sz w:val="14"/>
                <w:szCs w:val="28"/>
                <w:lang w:eastAsia="ru-RU"/>
              </w:rPr>
              <w:t>-50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B7F" w:rsidRPr="00EE2B7F" w:rsidRDefault="00EE2B7F" w:rsidP="00725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ru-RU"/>
              </w:rPr>
            </w:pPr>
            <w:r w:rsidRPr="00EE2B7F">
              <w:rPr>
                <w:rFonts w:ascii="Times New Roman" w:eastAsia="Times New Roman" w:hAnsi="Times New Roman"/>
                <w:sz w:val="14"/>
                <w:szCs w:val="28"/>
                <w:lang w:eastAsia="ru-RU"/>
              </w:rPr>
              <w:t>-40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B7F" w:rsidRPr="00EE2B7F" w:rsidRDefault="00EE2B7F" w:rsidP="00725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ru-RU"/>
              </w:rPr>
            </w:pPr>
            <w:r w:rsidRPr="00EE2B7F">
              <w:rPr>
                <w:rFonts w:ascii="Times New Roman" w:eastAsia="Times New Roman" w:hAnsi="Times New Roman"/>
                <w:sz w:val="14"/>
                <w:szCs w:val="28"/>
                <w:lang w:eastAsia="ru-RU"/>
              </w:rPr>
              <w:t>-30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B7F" w:rsidRPr="00EE2B7F" w:rsidRDefault="00EE2B7F" w:rsidP="00725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ru-RU"/>
              </w:rPr>
            </w:pPr>
            <w:r w:rsidRPr="00EE2B7F">
              <w:rPr>
                <w:rFonts w:ascii="Times New Roman" w:eastAsia="Times New Roman" w:hAnsi="Times New Roman"/>
                <w:sz w:val="14"/>
                <w:szCs w:val="28"/>
                <w:lang w:eastAsia="ru-RU"/>
              </w:rPr>
              <w:t>-20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B7F" w:rsidRPr="00EE2B7F" w:rsidRDefault="00EE2B7F" w:rsidP="00725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ru-RU"/>
              </w:rPr>
            </w:pPr>
            <w:r w:rsidRPr="00EE2B7F">
              <w:rPr>
                <w:rFonts w:ascii="Times New Roman" w:eastAsia="Times New Roman" w:hAnsi="Times New Roman"/>
                <w:sz w:val="14"/>
                <w:szCs w:val="28"/>
                <w:lang w:eastAsia="ru-RU"/>
              </w:rPr>
              <w:t>-10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B7F" w:rsidRPr="00EE2B7F" w:rsidRDefault="00EE2B7F" w:rsidP="00725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ru-RU"/>
              </w:rPr>
            </w:pPr>
            <w:r w:rsidRPr="00EE2B7F">
              <w:rPr>
                <w:rFonts w:ascii="Times New Roman" w:eastAsia="Times New Roman" w:hAnsi="Times New Roman"/>
                <w:sz w:val="14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B7F" w:rsidRPr="00EE2B7F" w:rsidRDefault="00EE2B7F" w:rsidP="00725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ru-RU"/>
              </w:rPr>
            </w:pPr>
            <w:r w:rsidRPr="00EE2B7F">
              <w:rPr>
                <w:rFonts w:ascii="Times New Roman" w:eastAsia="Times New Roman" w:hAnsi="Times New Roman"/>
                <w:sz w:val="14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B7F" w:rsidRPr="00EE2B7F" w:rsidRDefault="00EE2B7F" w:rsidP="00725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ru-RU"/>
              </w:rPr>
            </w:pPr>
            <w:r w:rsidRPr="00EE2B7F">
              <w:rPr>
                <w:rFonts w:ascii="Times New Roman" w:eastAsia="Times New Roman" w:hAnsi="Times New Roman"/>
                <w:sz w:val="14"/>
                <w:szCs w:val="28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B7F" w:rsidRPr="00EE2B7F" w:rsidRDefault="00EE2B7F" w:rsidP="00725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ru-RU"/>
              </w:rPr>
            </w:pPr>
            <w:r w:rsidRPr="00EE2B7F">
              <w:rPr>
                <w:rFonts w:ascii="Times New Roman" w:eastAsia="Times New Roman" w:hAnsi="Times New Roman"/>
                <w:sz w:val="14"/>
                <w:szCs w:val="28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B7F" w:rsidRPr="00EE2B7F" w:rsidRDefault="00EE2B7F" w:rsidP="00725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ru-RU"/>
              </w:rPr>
            </w:pPr>
            <w:r w:rsidRPr="00EE2B7F">
              <w:rPr>
                <w:rFonts w:ascii="Times New Roman" w:eastAsia="Times New Roman" w:hAnsi="Times New Roman"/>
                <w:sz w:val="14"/>
                <w:szCs w:val="28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B7F" w:rsidRPr="00EE2B7F" w:rsidRDefault="00EE2B7F" w:rsidP="00725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ru-RU"/>
              </w:rPr>
            </w:pPr>
            <w:r w:rsidRPr="00EE2B7F">
              <w:rPr>
                <w:rFonts w:ascii="Times New Roman" w:eastAsia="Times New Roman" w:hAnsi="Times New Roman"/>
                <w:sz w:val="14"/>
                <w:szCs w:val="28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B7F" w:rsidRPr="00EE2B7F" w:rsidRDefault="00EE2B7F" w:rsidP="00725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ru-RU"/>
              </w:rPr>
            </w:pPr>
            <w:r w:rsidRPr="00EE2B7F">
              <w:rPr>
                <w:rFonts w:ascii="Times New Roman" w:eastAsia="Times New Roman" w:hAnsi="Times New Roman"/>
                <w:sz w:val="14"/>
                <w:szCs w:val="28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B7F" w:rsidRPr="00EE2B7F" w:rsidRDefault="00EE2B7F" w:rsidP="007253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ru-RU"/>
              </w:rPr>
            </w:pPr>
            <w:r w:rsidRPr="00EE2B7F">
              <w:rPr>
                <w:rFonts w:ascii="Times New Roman" w:eastAsia="Times New Roman" w:hAnsi="Times New Roman"/>
                <w:sz w:val="14"/>
                <w:lang w:eastAsia="ru-RU"/>
              </w:rPr>
              <w:t>130</w:t>
            </w:r>
          </w:p>
        </w:tc>
      </w:tr>
      <w:tr w:rsidR="007253FF" w:rsidRPr="00EE2B7F" w:rsidTr="007253FF">
        <w:trPr>
          <w:trHeight w:val="64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B7F" w:rsidRPr="00EE2B7F" w:rsidRDefault="00EE2B7F" w:rsidP="007253FF">
            <w:pPr>
              <w:jc w:val="center"/>
              <w:rPr>
                <w:rFonts w:ascii="Times New Roman" w:hAnsi="Times New Roman"/>
                <w:szCs w:val="28"/>
              </w:rPr>
            </w:pPr>
            <w:r w:rsidRPr="007253FF">
              <w:rPr>
                <w:rFonts w:ascii="Times New Roman" w:hAnsi="Times New Roman"/>
                <w:sz w:val="20"/>
                <w:szCs w:val="28"/>
                <w:lang w:val="en-US"/>
              </w:rPr>
              <w:t>Uвых</w:t>
            </w:r>
            <w:r w:rsidRPr="007253FF">
              <w:rPr>
                <w:rFonts w:ascii="Times New Roman" w:hAnsi="Times New Roman"/>
                <w:sz w:val="20"/>
                <w:szCs w:val="28"/>
              </w:rPr>
              <w:t>,мВ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B7F" w:rsidRPr="00EE2B7F" w:rsidRDefault="00EE2B7F" w:rsidP="007253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20"/>
                <w:lang w:eastAsia="ru-RU"/>
              </w:rPr>
            </w:pPr>
            <w:r w:rsidRPr="00EE2B7F">
              <w:rPr>
                <w:rFonts w:ascii="Arial CYR" w:eastAsia="Times New Roman" w:hAnsi="Arial CYR" w:cs="Arial CYR"/>
                <w:sz w:val="14"/>
                <w:szCs w:val="20"/>
                <w:lang w:eastAsia="ru-RU"/>
              </w:rPr>
              <w:t>38,04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B7F" w:rsidRPr="00EE2B7F" w:rsidRDefault="00EE2B7F" w:rsidP="007253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20"/>
                <w:lang w:eastAsia="ru-RU"/>
              </w:rPr>
            </w:pPr>
            <w:r w:rsidRPr="00EE2B7F">
              <w:rPr>
                <w:rFonts w:ascii="Arial CYR" w:eastAsia="Times New Roman" w:hAnsi="Arial CYR" w:cs="Arial CYR"/>
                <w:sz w:val="14"/>
                <w:szCs w:val="20"/>
                <w:lang w:eastAsia="ru-RU"/>
              </w:rPr>
              <w:t>27,75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B7F" w:rsidRPr="00EE2B7F" w:rsidRDefault="00EE2B7F" w:rsidP="007253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20"/>
                <w:lang w:eastAsia="ru-RU"/>
              </w:rPr>
            </w:pPr>
            <w:r w:rsidRPr="00EE2B7F">
              <w:rPr>
                <w:rFonts w:ascii="Arial CYR" w:eastAsia="Times New Roman" w:hAnsi="Arial CYR" w:cs="Arial CYR"/>
                <w:sz w:val="14"/>
                <w:szCs w:val="20"/>
                <w:lang w:eastAsia="ru-RU"/>
              </w:rPr>
              <w:t>26,28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B7F" w:rsidRPr="00EE2B7F" w:rsidRDefault="00EE2B7F" w:rsidP="007253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20"/>
                <w:lang w:eastAsia="ru-RU"/>
              </w:rPr>
            </w:pPr>
            <w:r w:rsidRPr="00EE2B7F">
              <w:rPr>
                <w:rFonts w:ascii="Arial CYR" w:eastAsia="Times New Roman" w:hAnsi="Arial CYR" w:cs="Arial CYR"/>
                <w:sz w:val="14"/>
                <w:szCs w:val="20"/>
                <w:lang w:eastAsia="ru-RU"/>
              </w:rPr>
              <w:t>24,82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B7F" w:rsidRPr="00EE2B7F" w:rsidRDefault="00EE2B7F" w:rsidP="007253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20"/>
                <w:lang w:eastAsia="ru-RU"/>
              </w:rPr>
            </w:pPr>
            <w:r w:rsidRPr="00EE2B7F">
              <w:rPr>
                <w:rFonts w:ascii="Arial CYR" w:eastAsia="Times New Roman" w:hAnsi="Arial CYR" w:cs="Arial CYR"/>
                <w:sz w:val="14"/>
                <w:szCs w:val="20"/>
                <w:lang w:eastAsia="ru-RU"/>
              </w:rPr>
              <w:t>23,34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B7F" w:rsidRPr="00EE2B7F" w:rsidRDefault="00EE2B7F" w:rsidP="007253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20"/>
                <w:lang w:eastAsia="ru-RU"/>
              </w:rPr>
            </w:pPr>
            <w:r w:rsidRPr="00EE2B7F">
              <w:rPr>
                <w:rFonts w:ascii="Arial CYR" w:eastAsia="Times New Roman" w:hAnsi="Arial CYR" w:cs="Arial CYR"/>
                <w:sz w:val="14"/>
                <w:szCs w:val="20"/>
                <w:lang w:eastAsia="ru-RU"/>
              </w:rPr>
              <w:t>21,88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B7F" w:rsidRPr="00EE2B7F" w:rsidRDefault="00EE2B7F" w:rsidP="007253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20"/>
                <w:lang w:eastAsia="ru-RU"/>
              </w:rPr>
            </w:pPr>
            <w:r w:rsidRPr="00EE2B7F">
              <w:rPr>
                <w:rFonts w:ascii="Arial CYR" w:eastAsia="Times New Roman" w:hAnsi="Arial CYR" w:cs="Arial CYR"/>
                <w:sz w:val="14"/>
                <w:szCs w:val="20"/>
                <w:lang w:eastAsia="ru-RU"/>
              </w:rPr>
              <w:t>20,41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B7F" w:rsidRPr="00EE2B7F" w:rsidRDefault="00EE2B7F" w:rsidP="007253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20"/>
                <w:lang w:eastAsia="ru-RU"/>
              </w:rPr>
            </w:pPr>
            <w:r w:rsidRPr="00EE2B7F">
              <w:rPr>
                <w:rFonts w:ascii="Arial CYR" w:eastAsia="Times New Roman" w:hAnsi="Arial CYR" w:cs="Arial CYR"/>
                <w:sz w:val="14"/>
                <w:szCs w:val="20"/>
                <w:lang w:eastAsia="ru-RU"/>
              </w:rPr>
              <w:t>18,94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B7F" w:rsidRPr="00EE2B7F" w:rsidRDefault="00EE2B7F" w:rsidP="007253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20"/>
                <w:lang w:eastAsia="ru-RU"/>
              </w:rPr>
            </w:pPr>
            <w:r w:rsidRPr="00EE2B7F">
              <w:rPr>
                <w:rFonts w:ascii="Arial CYR" w:eastAsia="Times New Roman" w:hAnsi="Arial CYR" w:cs="Arial CYR"/>
                <w:sz w:val="14"/>
                <w:szCs w:val="20"/>
                <w:lang w:eastAsia="ru-RU"/>
              </w:rPr>
              <w:t>17,47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B7F" w:rsidRPr="00EE2B7F" w:rsidRDefault="00EE2B7F" w:rsidP="007253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20"/>
                <w:lang w:eastAsia="ru-RU"/>
              </w:rPr>
            </w:pPr>
            <w:r w:rsidRPr="00EE2B7F">
              <w:rPr>
                <w:rFonts w:ascii="Arial CYR" w:eastAsia="Times New Roman" w:hAnsi="Arial CYR" w:cs="Arial CYR"/>
                <w:sz w:val="14"/>
                <w:szCs w:val="20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B7F" w:rsidRPr="00EE2B7F" w:rsidRDefault="00EE2B7F" w:rsidP="007253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20"/>
                <w:lang w:eastAsia="ru-RU"/>
              </w:rPr>
            </w:pPr>
            <w:r w:rsidRPr="00EE2B7F">
              <w:rPr>
                <w:rFonts w:ascii="Arial CYR" w:eastAsia="Times New Roman" w:hAnsi="Arial CYR" w:cs="Arial CYR"/>
                <w:sz w:val="14"/>
                <w:szCs w:val="20"/>
                <w:lang w:eastAsia="ru-RU"/>
              </w:rPr>
              <w:t>14,53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B7F" w:rsidRPr="00EE2B7F" w:rsidRDefault="00EE2B7F" w:rsidP="007253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20"/>
                <w:lang w:eastAsia="ru-RU"/>
              </w:rPr>
            </w:pPr>
            <w:r w:rsidRPr="00EE2B7F">
              <w:rPr>
                <w:rFonts w:ascii="Arial CYR" w:eastAsia="Times New Roman" w:hAnsi="Arial CYR" w:cs="Arial CYR"/>
                <w:sz w:val="14"/>
                <w:szCs w:val="20"/>
                <w:lang w:eastAsia="ru-RU"/>
              </w:rPr>
              <w:t>13,06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B7F" w:rsidRPr="00EE2B7F" w:rsidRDefault="00EE2B7F" w:rsidP="007253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20"/>
                <w:lang w:eastAsia="ru-RU"/>
              </w:rPr>
            </w:pPr>
            <w:r w:rsidRPr="00EE2B7F">
              <w:rPr>
                <w:rFonts w:ascii="Arial CYR" w:eastAsia="Times New Roman" w:hAnsi="Arial CYR" w:cs="Arial CYR"/>
                <w:sz w:val="14"/>
                <w:szCs w:val="20"/>
                <w:lang w:eastAsia="ru-RU"/>
              </w:rPr>
              <w:t>11,59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B7F" w:rsidRPr="00EE2B7F" w:rsidRDefault="00EE2B7F" w:rsidP="007253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20"/>
                <w:lang w:eastAsia="ru-RU"/>
              </w:rPr>
            </w:pPr>
            <w:r w:rsidRPr="00EE2B7F">
              <w:rPr>
                <w:rFonts w:ascii="Arial CYR" w:eastAsia="Times New Roman" w:hAnsi="Arial CYR" w:cs="Arial CYR"/>
                <w:sz w:val="14"/>
                <w:szCs w:val="20"/>
                <w:lang w:eastAsia="ru-RU"/>
              </w:rPr>
              <w:t>10,12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B7F" w:rsidRPr="00EE2B7F" w:rsidRDefault="00EE2B7F" w:rsidP="007253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20"/>
                <w:lang w:eastAsia="ru-RU"/>
              </w:rPr>
            </w:pPr>
            <w:r w:rsidRPr="00EE2B7F">
              <w:rPr>
                <w:rFonts w:ascii="Arial CYR" w:eastAsia="Times New Roman" w:hAnsi="Arial CYR" w:cs="Arial CYR"/>
                <w:sz w:val="14"/>
                <w:szCs w:val="20"/>
                <w:lang w:eastAsia="ru-RU"/>
              </w:rPr>
              <w:t>0</w:t>
            </w:r>
          </w:p>
        </w:tc>
      </w:tr>
    </w:tbl>
    <w:p w:rsidR="007253FF" w:rsidRDefault="007253FF" w:rsidP="00EE2B7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2.2.1 - Данные для расчета амплитудной характеристики</w:t>
      </w:r>
    </w:p>
    <w:p w:rsidR="00415208" w:rsidRDefault="00415208" w:rsidP="00EE2B7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Построим амплитудную характеристику:</w:t>
      </w:r>
    </w:p>
    <w:p w:rsidR="00415208" w:rsidRDefault="006F574E" w:rsidP="00EE2B7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_x0000_s1247" style="position:absolute;margin-left:13.05pt;margin-top:180.6pt;width:418.55pt;height:25.1pt;z-index:251691008" filled="f" stroked="f">
            <v:textbox>
              <w:txbxContent>
                <w:p w:rsidR="00AF3345" w:rsidRPr="006D463F" w:rsidRDefault="00AF3345" w:rsidP="00415208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Рисунок 2.2.</w:t>
                  </w:r>
                  <w:r w:rsidR="00062BE3">
                    <w:rPr>
                      <w:rFonts w:ascii="Times New Roman" w:hAnsi="Times New Roman"/>
                      <w:sz w:val="28"/>
                      <w:szCs w:val="28"/>
                    </w:rPr>
                    <w:t>4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- Амплитудная характеристика усилителя на ОУ.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_x0000_s1246" style="position:absolute;margin-left:347.25pt;margin-top:145.65pt;width:84.35pt;height:19.9pt;z-index:251689984" filled="f" stroked="f">
            <v:textbox>
              <w:txbxContent>
                <w:p w:rsidR="00AF3345" w:rsidRPr="0011486A" w:rsidRDefault="00AF3345" w:rsidP="00415208">
                  <w:pPr>
                    <w:rPr>
                      <w:rFonts w:ascii="Times New Roman" w:hAnsi="Times New Roman"/>
                      <w:sz w:val="28"/>
                    </w:rPr>
                  </w:pPr>
                  <w:r w:rsidRPr="0011486A">
                    <w:rPr>
                      <w:rFonts w:ascii="Times New Roman" w:hAnsi="Times New Roman"/>
                      <w:sz w:val="28"/>
                    </w:rPr>
                    <w:t>Uвх, м</w:t>
                  </w:r>
                  <w:r>
                    <w:rPr>
                      <w:rFonts w:ascii="Times New Roman" w:hAnsi="Times New Roman"/>
                      <w:sz w:val="28"/>
                    </w:rPr>
                    <w:t>к</w:t>
                  </w:r>
                  <w:r w:rsidRPr="0011486A">
                    <w:rPr>
                      <w:rFonts w:ascii="Times New Roman" w:hAnsi="Times New Roman"/>
                      <w:sz w:val="28"/>
                    </w:rPr>
                    <w:t>В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_x0000_s1245" style="position:absolute;margin-left:158.1pt;margin-top:-.25pt;width:84.35pt;height:19.9pt;z-index:251688960" filled="f" stroked="f">
            <v:textbox>
              <w:txbxContent>
                <w:p w:rsidR="00AF3345" w:rsidRPr="0011486A" w:rsidRDefault="00AF3345" w:rsidP="00415208">
                  <w:pPr>
                    <w:rPr>
                      <w:rFonts w:ascii="Times New Roman" w:hAnsi="Times New Roman"/>
                      <w:sz w:val="28"/>
                    </w:rPr>
                  </w:pPr>
                  <w:r w:rsidRPr="0011486A">
                    <w:rPr>
                      <w:rFonts w:ascii="Times New Roman" w:hAnsi="Times New Roman"/>
                      <w:sz w:val="28"/>
                    </w:rPr>
                    <w:t>Uв</w:t>
                  </w:r>
                  <w:r>
                    <w:rPr>
                      <w:rFonts w:ascii="Times New Roman" w:hAnsi="Times New Roman"/>
                      <w:sz w:val="28"/>
                    </w:rPr>
                    <w:t>ы</w:t>
                  </w:r>
                  <w:r w:rsidRPr="0011486A">
                    <w:rPr>
                      <w:rFonts w:ascii="Times New Roman" w:hAnsi="Times New Roman"/>
                      <w:sz w:val="28"/>
                    </w:rPr>
                    <w:t>х, мВ</w:t>
                  </w:r>
                </w:p>
              </w:txbxContent>
            </v:textbox>
          </v:rect>
        </w:pict>
      </w:r>
      <w:r w:rsidR="00415208" w:rsidRPr="00415208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457825" cy="2324100"/>
            <wp:effectExtent l="0" t="0" r="0" b="0"/>
            <wp:docPr id="6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EE2B7F" w:rsidRDefault="00EE2B7F" w:rsidP="000F78F3">
      <w:pPr>
        <w:rPr>
          <w:rFonts w:ascii="Times New Roman" w:hAnsi="Times New Roman"/>
          <w:sz w:val="28"/>
          <w:szCs w:val="28"/>
        </w:rPr>
      </w:pPr>
    </w:p>
    <w:p w:rsidR="00415208" w:rsidRDefault="00415208" w:rsidP="000F78F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Характеристика имеет линейный характер. Проверим коэффициент усиления:</w:t>
      </w:r>
    </w:p>
    <w:p w:rsidR="00415208" w:rsidRDefault="006F574E" w:rsidP="00415208">
      <w:pPr>
        <w:rPr>
          <w:rFonts w:ascii="Times New Roman" w:hAnsi="Times New Roman"/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K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U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∆Uвых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∆Uвх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11,59-10,12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*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-3</m:t>
                  </m:r>
                </m:sup>
              </m:sSup>
            </m:num>
            <m:den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60-50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*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-6</m:t>
                  </m:r>
                </m:sup>
              </m:sSup>
            </m:den>
          </m:f>
          <m:r>
            <w:rPr>
              <w:rFonts w:ascii="Cambria Math" w:hAnsi="Cambria Math"/>
              <w:sz w:val="28"/>
              <w:szCs w:val="28"/>
            </w:rPr>
            <m:t>=147 (2.2.3)</m:t>
          </m:r>
        </m:oMath>
      </m:oMathPara>
    </w:p>
    <w:p w:rsidR="00415208" w:rsidRDefault="00B50AA1" w:rsidP="0041520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Далее к </w:t>
      </w:r>
      <w:r w:rsidR="00415208">
        <w:rPr>
          <w:rFonts w:ascii="Times New Roman" w:hAnsi="Times New Roman"/>
          <w:sz w:val="28"/>
          <w:szCs w:val="28"/>
        </w:rPr>
        <w:t xml:space="preserve">инв.вх. подключим источник переменного сигнала, задав амплитудное значение Uвх=10мкВ. Меняя частоту от </w:t>
      </w:r>
      <w:r>
        <w:rPr>
          <w:rFonts w:ascii="Times New Roman" w:hAnsi="Times New Roman"/>
          <w:sz w:val="28"/>
          <w:szCs w:val="28"/>
        </w:rPr>
        <w:t>1Гц</w:t>
      </w:r>
      <w:r w:rsidR="00415208">
        <w:rPr>
          <w:rFonts w:ascii="Times New Roman" w:hAnsi="Times New Roman"/>
          <w:sz w:val="28"/>
          <w:szCs w:val="28"/>
        </w:rPr>
        <w:t xml:space="preserve"> до частоты среза, измерим напряжение на выходе (рисунок 2.1.3). Полученные данные приведены в таблице 2.1.3.</w:t>
      </w:r>
    </w:p>
    <w:tbl>
      <w:tblPr>
        <w:tblStyle w:val="a6"/>
        <w:tblW w:w="5000" w:type="pct"/>
        <w:tblLook w:val="04A0"/>
      </w:tblPr>
      <w:tblGrid>
        <w:gridCol w:w="3223"/>
        <w:gridCol w:w="706"/>
        <w:gridCol w:w="706"/>
        <w:gridCol w:w="706"/>
        <w:gridCol w:w="846"/>
        <w:gridCol w:w="846"/>
        <w:gridCol w:w="846"/>
        <w:gridCol w:w="846"/>
        <w:gridCol w:w="846"/>
      </w:tblGrid>
      <w:tr w:rsidR="00415208" w:rsidRPr="003E76B0" w:rsidTr="00B50AA1">
        <w:tc>
          <w:tcPr>
            <w:tcW w:w="2087" w:type="pct"/>
            <w:vAlign w:val="center"/>
          </w:tcPr>
          <w:p w:rsidR="00415208" w:rsidRPr="00455EC1" w:rsidRDefault="00415208" w:rsidP="00AF33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f</w:t>
            </w:r>
            <w:r>
              <w:rPr>
                <w:rFonts w:ascii="Times New Roman" w:hAnsi="Times New Roman"/>
                <w:sz w:val="28"/>
                <w:szCs w:val="28"/>
              </w:rPr>
              <w:t>, Гц</w:t>
            </w:r>
          </w:p>
        </w:tc>
        <w:tc>
          <w:tcPr>
            <w:tcW w:w="442" w:type="pct"/>
            <w:tcBorders>
              <w:right w:val="single" w:sz="4" w:space="0" w:color="auto"/>
            </w:tcBorders>
            <w:vAlign w:val="center"/>
          </w:tcPr>
          <w:p w:rsidR="00415208" w:rsidRPr="001A26A9" w:rsidRDefault="00415208" w:rsidP="00AF3345">
            <w:pPr>
              <w:jc w:val="center"/>
              <w:rPr>
                <w:rFonts w:ascii="Times New Roman" w:hAnsi="Times New Roman"/>
                <w:sz w:val="28"/>
                <w:szCs w:val="20"/>
              </w:rPr>
            </w:pPr>
            <w:r w:rsidRPr="001A26A9">
              <w:rPr>
                <w:rFonts w:ascii="Times New Roman" w:hAnsi="Times New Roman"/>
                <w:sz w:val="28"/>
                <w:szCs w:val="20"/>
              </w:rPr>
              <w:t>1</w:t>
            </w:r>
          </w:p>
        </w:tc>
        <w:tc>
          <w:tcPr>
            <w:tcW w:w="369" w:type="pct"/>
            <w:tcBorders>
              <w:left w:val="single" w:sz="4" w:space="0" w:color="auto"/>
            </w:tcBorders>
            <w:vAlign w:val="center"/>
          </w:tcPr>
          <w:p w:rsidR="00415208" w:rsidRPr="001A26A9" w:rsidRDefault="00B50AA1" w:rsidP="00AF3345">
            <w:pPr>
              <w:jc w:val="center"/>
              <w:rPr>
                <w:rFonts w:ascii="Times New Roman" w:hAnsi="Times New Roman"/>
                <w:sz w:val="28"/>
                <w:szCs w:val="20"/>
              </w:rPr>
            </w:pPr>
            <w:r>
              <w:rPr>
                <w:rFonts w:ascii="Times New Roman" w:hAnsi="Times New Roman"/>
                <w:sz w:val="28"/>
                <w:szCs w:val="20"/>
              </w:rPr>
              <w:t>10</w:t>
            </w:r>
          </w:p>
        </w:tc>
        <w:tc>
          <w:tcPr>
            <w:tcW w:w="306" w:type="pct"/>
            <w:tcBorders>
              <w:right w:val="single" w:sz="4" w:space="0" w:color="auto"/>
            </w:tcBorders>
            <w:vAlign w:val="center"/>
          </w:tcPr>
          <w:p w:rsidR="00415208" w:rsidRPr="001A26A9" w:rsidRDefault="00AF3345" w:rsidP="00AF3345">
            <w:pPr>
              <w:jc w:val="center"/>
              <w:rPr>
                <w:rFonts w:ascii="Times New Roman" w:hAnsi="Times New Roman"/>
                <w:sz w:val="28"/>
                <w:szCs w:val="20"/>
              </w:rPr>
            </w:pPr>
            <w:r>
              <w:rPr>
                <w:rFonts w:ascii="Times New Roman" w:hAnsi="Times New Roman"/>
                <w:sz w:val="28"/>
                <w:szCs w:val="20"/>
              </w:rPr>
              <w:t>100</w:t>
            </w:r>
          </w:p>
        </w:tc>
        <w:tc>
          <w:tcPr>
            <w:tcW w:w="394" w:type="pct"/>
            <w:tcBorders>
              <w:left w:val="single" w:sz="4" w:space="0" w:color="auto"/>
            </w:tcBorders>
            <w:vAlign w:val="center"/>
          </w:tcPr>
          <w:p w:rsidR="00415208" w:rsidRPr="001A26A9" w:rsidRDefault="00AF3345" w:rsidP="00AF3345">
            <w:pPr>
              <w:jc w:val="center"/>
              <w:rPr>
                <w:rFonts w:ascii="Times New Roman" w:hAnsi="Times New Roman"/>
                <w:sz w:val="28"/>
                <w:szCs w:val="20"/>
              </w:rPr>
            </w:pPr>
            <w:r>
              <w:rPr>
                <w:rFonts w:ascii="Times New Roman" w:hAnsi="Times New Roman"/>
                <w:sz w:val="28"/>
                <w:szCs w:val="20"/>
              </w:rPr>
              <w:t>1000</w:t>
            </w:r>
          </w:p>
        </w:tc>
        <w:tc>
          <w:tcPr>
            <w:tcW w:w="296" w:type="pct"/>
            <w:tcBorders>
              <w:right w:val="single" w:sz="4" w:space="0" w:color="auto"/>
            </w:tcBorders>
            <w:vAlign w:val="center"/>
          </w:tcPr>
          <w:p w:rsidR="00415208" w:rsidRPr="001A26A9" w:rsidRDefault="00AF3345" w:rsidP="00AF3345">
            <w:pPr>
              <w:jc w:val="center"/>
              <w:rPr>
                <w:rFonts w:ascii="Times New Roman" w:hAnsi="Times New Roman"/>
                <w:sz w:val="28"/>
                <w:szCs w:val="20"/>
              </w:rPr>
            </w:pPr>
            <w:r>
              <w:rPr>
                <w:rFonts w:ascii="Times New Roman" w:hAnsi="Times New Roman"/>
                <w:sz w:val="28"/>
                <w:szCs w:val="20"/>
              </w:rPr>
              <w:t>2000</w:t>
            </w:r>
          </w:p>
        </w:tc>
        <w:tc>
          <w:tcPr>
            <w:tcW w:w="369" w:type="pct"/>
            <w:tcBorders>
              <w:right w:val="single" w:sz="4" w:space="0" w:color="auto"/>
            </w:tcBorders>
            <w:vAlign w:val="center"/>
          </w:tcPr>
          <w:p w:rsidR="00415208" w:rsidRPr="001A26A9" w:rsidRDefault="00AF3345" w:rsidP="00AF3345">
            <w:pPr>
              <w:jc w:val="center"/>
              <w:rPr>
                <w:rFonts w:ascii="Times New Roman" w:hAnsi="Times New Roman"/>
                <w:sz w:val="28"/>
                <w:szCs w:val="20"/>
              </w:rPr>
            </w:pPr>
            <w:r>
              <w:rPr>
                <w:rFonts w:ascii="Times New Roman" w:hAnsi="Times New Roman"/>
                <w:sz w:val="28"/>
                <w:szCs w:val="20"/>
              </w:rPr>
              <w:t>2250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5208" w:rsidRPr="001A26A9" w:rsidRDefault="00AF3345" w:rsidP="00AF3345">
            <w:pPr>
              <w:jc w:val="center"/>
              <w:rPr>
                <w:rFonts w:ascii="Times New Roman" w:hAnsi="Times New Roman"/>
                <w:sz w:val="28"/>
                <w:szCs w:val="20"/>
              </w:rPr>
            </w:pPr>
            <w:r>
              <w:rPr>
                <w:rFonts w:ascii="Times New Roman" w:hAnsi="Times New Roman"/>
                <w:sz w:val="28"/>
                <w:szCs w:val="20"/>
              </w:rPr>
              <w:t>2500</w:t>
            </w:r>
          </w:p>
        </w:tc>
        <w:tc>
          <w:tcPr>
            <w:tcW w:w="369" w:type="pct"/>
            <w:tcBorders>
              <w:left w:val="single" w:sz="4" w:space="0" w:color="auto"/>
            </w:tcBorders>
            <w:vAlign w:val="center"/>
          </w:tcPr>
          <w:p w:rsidR="00415208" w:rsidRPr="001A26A9" w:rsidRDefault="00AF3345" w:rsidP="00AF3345">
            <w:pPr>
              <w:jc w:val="center"/>
              <w:rPr>
                <w:rFonts w:ascii="Times New Roman" w:hAnsi="Times New Roman"/>
                <w:sz w:val="28"/>
                <w:szCs w:val="20"/>
              </w:rPr>
            </w:pPr>
            <w:r>
              <w:rPr>
                <w:rFonts w:ascii="Times New Roman" w:hAnsi="Times New Roman"/>
                <w:sz w:val="28"/>
                <w:szCs w:val="20"/>
              </w:rPr>
              <w:t>3000</w:t>
            </w:r>
          </w:p>
        </w:tc>
      </w:tr>
      <w:tr w:rsidR="00415208" w:rsidRPr="003E76B0" w:rsidTr="00B50AA1">
        <w:tc>
          <w:tcPr>
            <w:tcW w:w="2087" w:type="pct"/>
            <w:vAlign w:val="center"/>
          </w:tcPr>
          <w:p w:rsidR="00415208" w:rsidRDefault="00415208" w:rsidP="00AF33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Uвых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415208" w:rsidRPr="00455EC1" w:rsidRDefault="00B50AA1" w:rsidP="00AF33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="00415208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442" w:type="pct"/>
            <w:tcBorders>
              <w:right w:val="single" w:sz="4" w:space="0" w:color="auto"/>
            </w:tcBorders>
            <w:vAlign w:val="center"/>
          </w:tcPr>
          <w:p w:rsidR="00415208" w:rsidRPr="001A26A9" w:rsidRDefault="00B50AA1" w:rsidP="00B50AA1">
            <w:pPr>
              <w:jc w:val="center"/>
              <w:rPr>
                <w:rFonts w:ascii="Times New Roman" w:hAnsi="Times New Roman"/>
                <w:sz w:val="28"/>
                <w:szCs w:val="20"/>
              </w:rPr>
            </w:pPr>
            <w:r>
              <w:rPr>
                <w:rFonts w:ascii="Times New Roman" w:hAnsi="Times New Roman"/>
                <w:sz w:val="28"/>
                <w:szCs w:val="20"/>
              </w:rPr>
              <w:t>1</w:t>
            </w:r>
            <w:r w:rsidR="00415208" w:rsidRPr="001A26A9">
              <w:rPr>
                <w:rFonts w:ascii="Times New Roman" w:hAnsi="Times New Roman"/>
                <w:sz w:val="28"/>
                <w:szCs w:val="20"/>
              </w:rPr>
              <w:t>,</w:t>
            </w:r>
            <w:r>
              <w:rPr>
                <w:rFonts w:ascii="Times New Roman" w:hAnsi="Times New Roman"/>
                <w:sz w:val="28"/>
                <w:szCs w:val="20"/>
              </w:rPr>
              <w:t>47</w:t>
            </w:r>
          </w:p>
        </w:tc>
        <w:tc>
          <w:tcPr>
            <w:tcW w:w="369" w:type="pct"/>
            <w:tcBorders>
              <w:left w:val="single" w:sz="4" w:space="0" w:color="auto"/>
            </w:tcBorders>
            <w:vAlign w:val="center"/>
          </w:tcPr>
          <w:p w:rsidR="00415208" w:rsidRPr="001A26A9" w:rsidRDefault="00B50AA1" w:rsidP="00AF3345">
            <w:pPr>
              <w:jc w:val="center"/>
              <w:rPr>
                <w:rFonts w:ascii="Times New Roman" w:hAnsi="Times New Roman"/>
                <w:sz w:val="28"/>
                <w:szCs w:val="20"/>
              </w:rPr>
            </w:pPr>
            <w:r>
              <w:rPr>
                <w:rFonts w:ascii="Times New Roman" w:hAnsi="Times New Roman"/>
                <w:sz w:val="28"/>
                <w:szCs w:val="20"/>
              </w:rPr>
              <w:t>1</w:t>
            </w:r>
            <w:r w:rsidRPr="001A26A9">
              <w:rPr>
                <w:rFonts w:ascii="Times New Roman" w:hAnsi="Times New Roman"/>
                <w:sz w:val="28"/>
                <w:szCs w:val="20"/>
              </w:rPr>
              <w:t>,</w:t>
            </w:r>
            <w:r>
              <w:rPr>
                <w:rFonts w:ascii="Times New Roman" w:hAnsi="Times New Roman"/>
                <w:sz w:val="28"/>
                <w:szCs w:val="20"/>
              </w:rPr>
              <w:t>47</w:t>
            </w:r>
          </w:p>
        </w:tc>
        <w:tc>
          <w:tcPr>
            <w:tcW w:w="306" w:type="pct"/>
            <w:tcBorders>
              <w:right w:val="single" w:sz="4" w:space="0" w:color="auto"/>
            </w:tcBorders>
            <w:vAlign w:val="center"/>
          </w:tcPr>
          <w:p w:rsidR="00415208" w:rsidRPr="001A26A9" w:rsidRDefault="00415208" w:rsidP="00B50AA1">
            <w:pPr>
              <w:jc w:val="center"/>
              <w:rPr>
                <w:rFonts w:ascii="Times New Roman" w:hAnsi="Times New Roman"/>
                <w:sz w:val="28"/>
                <w:szCs w:val="20"/>
              </w:rPr>
            </w:pPr>
            <w:r w:rsidRPr="001A26A9">
              <w:rPr>
                <w:rFonts w:ascii="Times New Roman" w:hAnsi="Times New Roman"/>
                <w:sz w:val="28"/>
                <w:szCs w:val="20"/>
              </w:rPr>
              <w:t>1,</w:t>
            </w:r>
            <w:r w:rsidR="00B50AA1">
              <w:rPr>
                <w:rFonts w:ascii="Times New Roman" w:hAnsi="Times New Roman"/>
                <w:sz w:val="28"/>
                <w:szCs w:val="20"/>
              </w:rPr>
              <w:t>47</w:t>
            </w:r>
          </w:p>
        </w:tc>
        <w:tc>
          <w:tcPr>
            <w:tcW w:w="394" w:type="pct"/>
            <w:tcBorders>
              <w:left w:val="single" w:sz="4" w:space="0" w:color="auto"/>
            </w:tcBorders>
            <w:vAlign w:val="center"/>
          </w:tcPr>
          <w:p w:rsidR="00415208" w:rsidRPr="001A26A9" w:rsidRDefault="00415208" w:rsidP="00AF3345">
            <w:pPr>
              <w:jc w:val="center"/>
              <w:rPr>
                <w:rFonts w:ascii="Times New Roman" w:hAnsi="Times New Roman"/>
                <w:sz w:val="28"/>
                <w:szCs w:val="20"/>
              </w:rPr>
            </w:pPr>
            <w:r w:rsidRPr="001A26A9">
              <w:rPr>
                <w:rFonts w:ascii="Times New Roman" w:hAnsi="Times New Roman"/>
                <w:sz w:val="28"/>
                <w:szCs w:val="20"/>
              </w:rPr>
              <w:t>1,</w:t>
            </w:r>
            <w:r w:rsidR="00AF3345">
              <w:rPr>
                <w:rFonts w:ascii="Times New Roman" w:hAnsi="Times New Roman"/>
                <w:sz w:val="28"/>
                <w:szCs w:val="20"/>
              </w:rPr>
              <w:t>453</w:t>
            </w:r>
          </w:p>
        </w:tc>
        <w:tc>
          <w:tcPr>
            <w:tcW w:w="296" w:type="pct"/>
            <w:tcBorders>
              <w:right w:val="single" w:sz="4" w:space="0" w:color="auto"/>
            </w:tcBorders>
            <w:vAlign w:val="center"/>
          </w:tcPr>
          <w:p w:rsidR="00415208" w:rsidRPr="001A26A9" w:rsidRDefault="00415208" w:rsidP="00AF3345">
            <w:pPr>
              <w:jc w:val="center"/>
              <w:rPr>
                <w:rFonts w:ascii="Times New Roman" w:hAnsi="Times New Roman"/>
                <w:sz w:val="28"/>
                <w:szCs w:val="20"/>
              </w:rPr>
            </w:pPr>
            <w:r w:rsidRPr="001A26A9">
              <w:rPr>
                <w:rFonts w:ascii="Times New Roman" w:hAnsi="Times New Roman"/>
                <w:sz w:val="28"/>
                <w:szCs w:val="20"/>
              </w:rPr>
              <w:t>1,4</w:t>
            </w:r>
            <w:r w:rsidR="00AF3345">
              <w:rPr>
                <w:rFonts w:ascii="Times New Roman" w:hAnsi="Times New Roman"/>
                <w:sz w:val="28"/>
                <w:szCs w:val="20"/>
              </w:rPr>
              <w:t>07</w:t>
            </w:r>
          </w:p>
        </w:tc>
        <w:tc>
          <w:tcPr>
            <w:tcW w:w="369" w:type="pct"/>
            <w:tcBorders>
              <w:right w:val="single" w:sz="4" w:space="0" w:color="auto"/>
            </w:tcBorders>
            <w:vAlign w:val="center"/>
          </w:tcPr>
          <w:p w:rsidR="00415208" w:rsidRPr="001A26A9" w:rsidRDefault="00415208" w:rsidP="00AF3345">
            <w:pPr>
              <w:jc w:val="center"/>
              <w:rPr>
                <w:rFonts w:ascii="Times New Roman" w:hAnsi="Times New Roman"/>
                <w:sz w:val="28"/>
                <w:szCs w:val="20"/>
              </w:rPr>
            </w:pPr>
            <w:r w:rsidRPr="001A26A9">
              <w:rPr>
                <w:rFonts w:ascii="Times New Roman" w:hAnsi="Times New Roman"/>
                <w:sz w:val="28"/>
                <w:szCs w:val="20"/>
              </w:rPr>
              <w:t>1,</w:t>
            </w:r>
            <w:r w:rsidR="00AF3345">
              <w:rPr>
                <w:rFonts w:ascii="Times New Roman" w:hAnsi="Times New Roman"/>
                <w:sz w:val="28"/>
                <w:szCs w:val="20"/>
              </w:rPr>
              <w:t>391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5208" w:rsidRPr="001A26A9" w:rsidRDefault="00415208" w:rsidP="00AF3345">
            <w:pPr>
              <w:jc w:val="center"/>
              <w:rPr>
                <w:rFonts w:ascii="Times New Roman" w:hAnsi="Times New Roman"/>
                <w:sz w:val="28"/>
                <w:szCs w:val="20"/>
              </w:rPr>
            </w:pPr>
            <w:r w:rsidRPr="001A26A9">
              <w:rPr>
                <w:rFonts w:ascii="Times New Roman" w:hAnsi="Times New Roman"/>
                <w:sz w:val="28"/>
                <w:szCs w:val="20"/>
              </w:rPr>
              <w:t>1,</w:t>
            </w:r>
            <w:r w:rsidR="00AF3345">
              <w:rPr>
                <w:rFonts w:ascii="Times New Roman" w:hAnsi="Times New Roman"/>
                <w:sz w:val="28"/>
                <w:szCs w:val="20"/>
              </w:rPr>
              <w:t>374</w:t>
            </w:r>
          </w:p>
        </w:tc>
        <w:tc>
          <w:tcPr>
            <w:tcW w:w="369" w:type="pct"/>
            <w:tcBorders>
              <w:left w:val="single" w:sz="4" w:space="0" w:color="auto"/>
            </w:tcBorders>
            <w:vAlign w:val="center"/>
          </w:tcPr>
          <w:p w:rsidR="00415208" w:rsidRPr="001A26A9" w:rsidRDefault="00415208" w:rsidP="00AF3345">
            <w:pPr>
              <w:jc w:val="center"/>
              <w:rPr>
                <w:rFonts w:ascii="Times New Roman" w:hAnsi="Times New Roman"/>
                <w:sz w:val="28"/>
                <w:szCs w:val="20"/>
              </w:rPr>
            </w:pPr>
            <w:r w:rsidRPr="001A26A9">
              <w:rPr>
                <w:rFonts w:ascii="Times New Roman" w:hAnsi="Times New Roman"/>
                <w:sz w:val="28"/>
                <w:szCs w:val="20"/>
              </w:rPr>
              <w:t>1,</w:t>
            </w:r>
            <w:r w:rsidR="00AF3345">
              <w:rPr>
                <w:rFonts w:ascii="Times New Roman" w:hAnsi="Times New Roman"/>
                <w:sz w:val="28"/>
                <w:szCs w:val="20"/>
              </w:rPr>
              <w:t>338</w:t>
            </w:r>
          </w:p>
        </w:tc>
      </w:tr>
    </w:tbl>
    <w:p w:rsidR="00415208" w:rsidRDefault="00415208" w:rsidP="0041520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2.1.3 - Расчет Uвых по f</w:t>
      </w:r>
    </w:p>
    <w:p w:rsidR="00415208" w:rsidRDefault="00415208" w:rsidP="0041520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f</w:t>
      </w:r>
      <w:r w:rsidRPr="001A26A9">
        <w:rPr>
          <w:rFonts w:ascii="Times New Roman" w:hAnsi="Times New Roman"/>
          <w:sz w:val="28"/>
          <w:szCs w:val="28"/>
        </w:rPr>
        <w:t>среза=</w:t>
      </w:r>
      <w:r>
        <w:rPr>
          <w:rFonts w:ascii="Times New Roman" w:hAnsi="Times New Roman"/>
          <w:sz w:val="28"/>
          <w:szCs w:val="28"/>
          <w:lang w:val="en-US"/>
        </w:rPr>
        <w:t>f</w:t>
      </w:r>
      <w:r w:rsidRPr="001A26A9">
        <w:rPr>
          <w:rFonts w:ascii="Times New Roman" w:hAnsi="Times New Roman"/>
          <w:sz w:val="28"/>
          <w:szCs w:val="28"/>
        </w:rPr>
        <w:t>вч=</w:t>
      </w:r>
      <w:r w:rsidR="00AF3345">
        <w:rPr>
          <w:rFonts w:ascii="Times New Roman" w:hAnsi="Times New Roman"/>
          <w:sz w:val="28"/>
          <w:szCs w:val="28"/>
        </w:rPr>
        <w:t>2,5 к</w:t>
      </w:r>
      <w:r w:rsidRPr="001A26A9">
        <w:rPr>
          <w:rFonts w:ascii="Times New Roman" w:hAnsi="Times New Roman"/>
          <w:sz w:val="28"/>
          <w:szCs w:val="28"/>
        </w:rPr>
        <w:t>Гц</w:t>
      </w:r>
      <w:r>
        <w:rPr>
          <w:rFonts w:ascii="Times New Roman" w:hAnsi="Times New Roman"/>
          <w:sz w:val="28"/>
          <w:szCs w:val="28"/>
        </w:rPr>
        <w:t>(падение &gt;5%)</w:t>
      </w:r>
    </w:p>
    <w:p w:rsidR="00415208" w:rsidRDefault="00415208" w:rsidP="0041520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Найдем коэффициент усиления</w:t>
      </w:r>
      <w:r w:rsidR="00AF3345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415208" w:rsidRDefault="006F574E" w:rsidP="00415208">
      <w:pPr>
        <w:rPr>
          <w:rFonts w:ascii="Times New Roman" w:hAnsi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K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U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∆Uвых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∆Uвх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1,47*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-3</m:t>
                  </m:r>
                </m:sup>
              </m:sSup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10*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-6</m:t>
                  </m:r>
                </m:sup>
              </m:sSup>
            </m:den>
          </m:f>
          <m:r>
            <w:rPr>
              <w:rFonts w:ascii="Cambria Math" w:hAnsi="Cambria Math"/>
              <w:sz w:val="28"/>
              <w:szCs w:val="28"/>
            </w:rPr>
            <m:t>≈147 (2.2.4)</m:t>
          </m:r>
        </m:oMath>
      </m:oMathPara>
    </w:p>
    <w:p w:rsidR="00AF3345" w:rsidRDefault="00AF3345" w:rsidP="00415208">
      <w:pPr>
        <w:rPr>
          <w:rFonts w:ascii="Times New Roman" w:hAnsi="Times New Roman"/>
          <w:sz w:val="28"/>
          <w:szCs w:val="28"/>
        </w:rPr>
      </w:pPr>
    </w:p>
    <w:p w:rsidR="00AF3345" w:rsidRDefault="006F574E" w:rsidP="00AF3345">
      <w:pPr>
        <w:spacing w:after="0"/>
        <w:rPr>
          <w:rFonts w:ascii="Times New Roman" w:hAnsi="Times New Roman"/>
          <w:sz w:val="28"/>
          <w:szCs w:val="28"/>
        </w:rPr>
      </w:pPr>
      <w:sdt>
        <w:sdtPr>
          <w:rPr>
            <w:rFonts w:ascii="Times New Roman" w:hAnsi="Times New Roman"/>
            <w:sz w:val="28"/>
            <w:szCs w:val="28"/>
          </w:rPr>
          <w:id w:val="2981903"/>
          <w:docPartObj>
            <w:docPartGallery w:val="Watermarks"/>
          </w:docPartObj>
        </w:sdtPr>
        <w:sdtContent>
          <w:r>
            <w:rPr>
              <w:rFonts w:ascii="Times New Roman" w:hAnsi="Times New Roman"/>
              <w:noProof/>
              <w:sz w:val="28"/>
              <w:szCs w:val="28"/>
            </w:rPr>
            <w:pict>
              <v:group id="_x0000_s1268" style="position:absolute;margin-left:56.7pt;margin-top:14.2pt;width:518.8pt;height:810pt;z-index:251693056;mso-position-horizontal-relative:page;mso-position-vertical-relative:page" coordsize="20000,20000" o:allowincell="f">
                <v:rect id="_x0000_s1269" style="position:absolute;width:20000;height:20000" filled="f" strokeweight="2pt"/>
                <v:line id="_x0000_s1270" style="position:absolute" from="1093,18949" to="1095,19989" strokeweight="2pt"/>
                <v:line id="_x0000_s1271" style="position:absolute" from="10,18941" to="19977,18942" strokeweight="2pt"/>
                <v:line id="_x0000_s1272" style="position:absolute" from="2186,18949" to="2188,19989" strokeweight="2pt"/>
                <v:line id="_x0000_s1273" style="position:absolute" from="4919,18949" to="4921,19989" strokeweight="2pt"/>
                <v:line id="_x0000_s1274" style="position:absolute" from="6557,18959" to="6559,19989" strokeweight="2pt"/>
                <v:line id="_x0000_s1275" style="position:absolute" from="7650,18949" to="7652,19979" strokeweight="2pt"/>
                <v:line id="_x0000_s1276" style="position:absolute" from="18905,18949" to="18909,19989" strokeweight="2pt"/>
                <v:line id="_x0000_s1277" style="position:absolute" from="10,19293" to="7631,19295" strokeweight="1pt"/>
                <v:line id="_x0000_s1278" style="position:absolute" from="10,19646" to="7631,19647" strokeweight="2pt"/>
                <v:line id="_x0000_s1279" style="position:absolute" from="18919,19296" to="19990,19297" strokeweight="1pt"/>
                <v:rect id="_x0000_s1280" style="position:absolute;left:54;top:19660;width:1000;height:309" filled="f" stroked="f" strokeweight=".25pt">
                  <v:textbox style="mso-next-textbox:#_x0000_s1280" inset="1pt,1pt,1pt,1pt">
                    <w:txbxContent>
                      <w:p w:rsidR="00AF3345" w:rsidRDefault="00AF3345" w:rsidP="00AF3345">
                        <w:pPr>
                          <w:pStyle w:val="a3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Изм.</w:t>
                        </w:r>
                      </w:p>
                    </w:txbxContent>
                  </v:textbox>
                </v:rect>
                <v:rect id="_x0000_s1281" style="position:absolute;left:1139;top:19660;width:1001;height:309" filled="f" stroked="f" strokeweight=".25pt">
                  <v:textbox style="mso-next-textbox:#_x0000_s1281" inset="1pt,1pt,1pt,1pt">
                    <w:txbxContent>
                      <w:p w:rsidR="00AF3345" w:rsidRDefault="00AF3345" w:rsidP="00AF3345">
                        <w:pPr>
                          <w:pStyle w:val="a3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Лист</w:t>
                        </w:r>
                      </w:p>
                    </w:txbxContent>
                  </v:textbox>
                </v:rect>
                <v:rect id="_x0000_s1282" style="position:absolute;left:2267;top:19660;width:2573;height:309" filled="f" stroked="f" strokeweight=".25pt">
                  <v:textbox style="mso-next-textbox:#_x0000_s1282" inset="1pt,1pt,1pt,1pt">
                    <w:txbxContent>
                      <w:p w:rsidR="00AF3345" w:rsidRDefault="00AF3345" w:rsidP="00AF3345">
                        <w:pPr>
                          <w:pStyle w:val="a3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№ докум.</w:t>
                        </w:r>
                      </w:p>
                    </w:txbxContent>
                  </v:textbox>
                </v:rect>
                <v:rect id="_x0000_s1283" style="position:absolute;left:4983;top:19660;width:1534;height:309" filled="f" stroked="f" strokeweight=".25pt">
                  <v:textbox style="mso-next-textbox:#_x0000_s1283" inset="1pt,1pt,1pt,1pt">
                    <w:txbxContent>
                      <w:p w:rsidR="00AF3345" w:rsidRDefault="00AF3345" w:rsidP="00AF3345">
                        <w:pPr>
                          <w:pStyle w:val="a3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Подпись</w:t>
                        </w:r>
                      </w:p>
                    </w:txbxContent>
                  </v:textbox>
                </v:rect>
                <v:rect id="_x0000_s1284" style="position:absolute;left:6604;top:19660;width:1000;height:309" filled="f" stroked="f" strokeweight=".25pt">
                  <v:textbox style="mso-next-textbox:#_x0000_s1284" inset="1pt,1pt,1pt,1pt">
                    <w:txbxContent>
                      <w:p w:rsidR="00AF3345" w:rsidRDefault="00AF3345" w:rsidP="00AF3345">
                        <w:pPr>
                          <w:pStyle w:val="a3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Дата</w:t>
                        </w:r>
                      </w:p>
                    </w:txbxContent>
                  </v:textbox>
                </v:rect>
                <v:rect id="_x0000_s1285" style="position:absolute;left:18949;top:18977;width:1001;height:309" filled="f" stroked="f" strokeweight=".25pt">
                  <v:textbox style="mso-next-textbox:#_x0000_s1285" inset="1pt,1pt,1pt,1pt">
                    <w:txbxContent>
                      <w:p w:rsidR="00AF3345" w:rsidRDefault="00AF3345" w:rsidP="00AF3345">
                        <w:pPr>
                          <w:pStyle w:val="a3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Лист</w:t>
                        </w:r>
                      </w:p>
                    </w:txbxContent>
                  </v:textbox>
                </v:rect>
                <v:rect id="_x0000_s1286" style="position:absolute;left:18949;top:19435;width:1001;height:423" filled="f" stroked="f" strokeweight=".25pt">
                  <v:textbox style="mso-next-textbox:#_x0000_s1286" inset="1pt,1pt,1pt,1pt">
                    <w:txbxContent>
                      <w:p w:rsidR="00AF3345" w:rsidRPr="00105946" w:rsidRDefault="00AF3345" w:rsidP="00AF3345">
                        <w:pPr>
                          <w:jc w:val="center"/>
                          <w:rPr>
                            <w:b/>
                          </w:rPr>
                        </w:pPr>
                      </w:p>
                    </w:txbxContent>
                  </v:textbox>
                </v:rect>
                <v:rect id="_x0000_s1287" style="position:absolute;left:7745;top:19221;width:11075;height:477" filled="f" stroked="f" strokeweight=".25pt">
                  <v:textbox style="mso-next-textbox:#_x0000_s1287" inset="1pt,1pt,1pt,1pt">
                    <w:txbxContent>
                      <w:p w:rsidR="00AF3345" w:rsidRDefault="00AF3345" w:rsidP="00AF3345">
                        <w:pPr>
                          <w:jc w:val="center"/>
                        </w:pPr>
                        <w:r w:rsidRPr="00EA5D44">
                          <w:rPr>
                            <w:b/>
                          </w:rPr>
                          <w:t>Лабораторная работа №</w:t>
                        </w:r>
                        <w:r>
                          <w:rPr>
                            <w:b/>
                          </w:rPr>
                          <w:t>4</w:t>
                        </w:r>
                      </w:p>
                    </w:txbxContent>
                  </v:textbox>
                </v:rect>
                <w10:wrap anchorx="page" anchory="page"/>
                <w10:anchorlock/>
              </v:group>
            </w:pict>
          </w:r>
        </w:sdtContent>
      </w:sdt>
      <w:r w:rsidR="00AF3345" w:rsidRPr="00AF3345">
        <w:rPr>
          <w:rFonts w:ascii="Times New Roman" w:hAnsi="Times New Roman"/>
          <w:sz w:val="28"/>
          <w:szCs w:val="28"/>
        </w:rPr>
        <w:t xml:space="preserve"> </w:t>
      </w:r>
      <w:r w:rsidR="00AF3345">
        <w:rPr>
          <w:rFonts w:ascii="Times New Roman" w:hAnsi="Times New Roman"/>
          <w:sz w:val="28"/>
          <w:szCs w:val="28"/>
        </w:rPr>
        <w:t>Коэффициенты найденные при постоянной частоте(формула 2.1.1) и постоянной амплитудой(формула 2.1.2) входного сигнала равны, что подтверждает правильность расчетов.</w:t>
      </w:r>
    </w:p>
    <w:p w:rsidR="00AF3345" w:rsidRDefault="00AF3345" w:rsidP="00AF334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Схематично </w:t>
      </w:r>
      <w:r>
        <w:rPr>
          <w:rFonts w:ascii="Times New Roman" w:hAnsi="Times New Roman"/>
          <w:sz w:val="28"/>
          <w:szCs w:val="28"/>
        </w:rPr>
        <w:t>АЧХ имеет вид:</w:t>
      </w:r>
    </w:p>
    <w:p w:rsidR="00AF3345" w:rsidRDefault="00AF3345" w:rsidP="00AF3345">
      <w:pPr>
        <w:rPr>
          <w:rFonts w:ascii="Times New Roman" w:hAnsi="Times New Roman"/>
          <w:sz w:val="28"/>
          <w:szCs w:val="28"/>
        </w:rPr>
      </w:pPr>
    </w:p>
    <w:p w:rsidR="00AF3345" w:rsidRPr="001A26A9" w:rsidRDefault="006F574E" w:rsidP="00AF3345">
      <w:pPr>
        <w:rPr>
          <w:rFonts w:ascii="Times New Roman" w:hAnsi="Times New Roman"/>
          <w:sz w:val="28"/>
          <w:szCs w:val="28"/>
        </w:rPr>
      </w:pPr>
      <w:r w:rsidRPr="006F574E">
        <w:rPr>
          <w:rFonts w:ascii="Arial CYR" w:eastAsia="Times New Roman" w:hAnsi="Arial CYR"/>
          <w:noProof/>
          <w:sz w:val="20"/>
          <w:szCs w:val="20"/>
          <w:lang w:eastAsia="ru-RU"/>
        </w:rPr>
        <w:pict>
          <v:rect id="_x0000_s1294" style="position:absolute;margin-left:-46.2pt;margin-top:63.75pt;width:96.35pt;height:29.25pt;z-index:251698176" filled="f" stroked="f">
            <v:textbox>
              <w:txbxContent>
                <w:p w:rsidR="00AF3345" w:rsidRPr="003B7F4B" w:rsidRDefault="00AF3345" w:rsidP="00AF3345">
                  <m:oMathPara>
                    <m:oMath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147</m:t>
                      </m:r>
                    </m:oMath>
                  </m:oMathPara>
                </w:p>
              </w:txbxContent>
            </v:textbox>
          </v:rect>
        </w:pict>
      </w:r>
      <w:r w:rsidRPr="006F574E">
        <w:rPr>
          <w:rFonts w:ascii="Arial CYR" w:eastAsia="Times New Roman" w:hAnsi="Arial CYR"/>
          <w:noProof/>
          <w:sz w:val="20"/>
          <w:szCs w:val="20"/>
          <w:lang w:eastAsia="ru-RU"/>
        </w:rPr>
        <w:pict>
          <v:rect id="_x0000_s1293" style="position:absolute;margin-left:71.35pt;margin-top:139.5pt;width:38.75pt;height:29.25pt;z-index:251697152" filled="f" stroked="f">
            <v:textbox>
              <w:txbxContent>
                <w:p w:rsidR="00AF3345" w:rsidRPr="003B7F4B" w:rsidRDefault="00AF3345" w:rsidP="00AF3345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  <w:lang w:val="en-US"/>
                    </w:rPr>
                    <w:t>fср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group id="_x0000_s1289" style="position:absolute;margin-left:.25pt;margin-top:-14.05pt;width:42.55pt;height:19.9pt;z-index:251696128" coordorigin="1612,379" coordsize="851,398">
            <v:rect id="_x0000_s1290" style="position:absolute;left:1612;top:379;width:851;height:398" filled="f" stroked="f">
              <v:textbox>
                <w:txbxContent>
                  <w:p w:rsidR="00AF3345" w:rsidRPr="003B7F4B" w:rsidRDefault="00AF3345" w:rsidP="00AF3345">
                    <w:pPr>
                      <w:rPr>
                        <w:rFonts w:ascii="Times New Roman" w:hAnsi="Times New Roman"/>
                        <w:sz w:val="28"/>
                        <w:szCs w:val="28"/>
                        <w:lang w:val="en-US"/>
                      </w:rPr>
                    </w:pPr>
                    <w:r w:rsidRPr="003B7F4B">
                      <w:rPr>
                        <w:rFonts w:ascii="Times New Roman" w:hAnsi="Times New Roman"/>
                        <w:sz w:val="28"/>
                        <w:szCs w:val="28"/>
                        <w:lang w:val="en-US"/>
                      </w:rPr>
                      <w:t>Ku</w:t>
                    </w:r>
                  </w:p>
                </w:txbxContent>
              </v:textbox>
            </v:rect>
            <v:shape id="_x0000_s1291" type="#_x0000_t32" style="position:absolute;left:2160;top:436;width:0;height:303" o:connectortype="straight"/>
            <v:shape id="_x0000_s1292" type="#_x0000_t32" style="position:absolute;left:1743;top:436;width:0;height:303" o:connectortype="straight"/>
          </v:group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_x0000_s1288" style="position:absolute;margin-left:246.95pt;margin-top:134.65pt;width:84.35pt;height:19.9pt;z-index:251695104" filled="f" stroked="f">
            <v:textbox>
              <w:txbxContent>
                <w:p w:rsidR="00AF3345" w:rsidRPr="001A26A9" w:rsidRDefault="00AF3345" w:rsidP="00AF3345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  <w:lang w:val="en-US"/>
                    </w:rPr>
                    <w:t>f</w:t>
                  </w:r>
                  <w:r w:rsidRPr="0011486A">
                    <w:rPr>
                      <w:rFonts w:ascii="Times New Roman" w:hAnsi="Times New Roman"/>
                      <w:sz w:val="28"/>
                    </w:rPr>
                    <w:t xml:space="preserve">, </w:t>
                  </w:r>
                  <w:r>
                    <w:rPr>
                      <w:rFonts w:ascii="Times New Roman" w:hAnsi="Times New Roman"/>
                      <w:sz w:val="28"/>
                    </w:rPr>
                    <w:t>Гц</w:t>
                  </w:r>
                </w:p>
              </w:txbxContent>
            </v:textbox>
          </v:rect>
        </w:pict>
      </w:r>
      <w:r w:rsidR="00AF3345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3380740" cy="1948815"/>
            <wp:effectExtent l="19050" t="0" r="0" b="0"/>
            <wp:docPr id="8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740" cy="1948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3345" w:rsidRDefault="00AF3345" w:rsidP="00062BE3">
      <w:pPr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Рисунок 2.</w:t>
      </w:r>
      <w:r w:rsidR="00062BE3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</w:t>
      </w:r>
      <w:r w:rsidR="00062BE3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- Амплитудно-частотная характеристика ОУ</w:t>
      </w:r>
    </w:p>
    <w:p w:rsidR="00AF3345" w:rsidRDefault="00AF3345" w:rsidP="00AF334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синфазного сигнала, когда Uвх</w:t>
      </w:r>
      <w:r w:rsidR="00F47CD4">
        <w:rPr>
          <w:rFonts w:ascii="Times New Roman" w:hAnsi="Times New Roman"/>
          <w:sz w:val="28"/>
          <w:szCs w:val="28"/>
        </w:rPr>
        <w:t>_инв=Uвх_неинв</w:t>
      </w:r>
      <w:r>
        <w:rPr>
          <w:rFonts w:ascii="Times New Roman" w:hAnsi="Times New Roman"/>
          <w:sz w:val="28"/>
          <w:szCs w:val="28"/>
        </w:rPr>
        <w:t>=10мВ, получили выходное напряжение Uвых=</w:t>
      </w:r>
      <w:r w:rsidR="00F47CD4">
        <w:rPr>
          <w:rFonts w:ascii="Times New Roman" w:hAnsi="Times New Roman"/>
          <w:sz w:val="28"/>
          <w:szCs w:val="28"/>
        </w:rPr>
        <w:t>170</w:t>
      </w:r>
      <w:r>
        <w:rPr>
          <w:rFonts w:ascii="Times New Roman" w:hAnsi="Times New Roman"/>
          <w:sz w:val="28"/>
          <w:szCs w:val="28"/>
        </w:rPr>
        <w:t>мкВ(рисунок 2.1.5). Т.О. коэффициент усиления имеет вид: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K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U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Uвых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Uвх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=&lt;1 </m:t>
        </m:r>
      </m:oMath>
      <w:r w:rsidR="00F47CD4">
        <w:rPr>
          <w:rFonts w:ascii="Times New Roman" w:hAnsi="Times New Roman"/>
          <w:sz w:val="28"/>
          <w:szCs w:val="28"/>
        </w:rPr>
        <w:t>- усиление не происходит.</w:t>
      </w:r>
    </w:p>
    <w:p w:rsidR="00A35BA3" w:rsidRDefault="00A35BA3" w:rsidP="00AF3345">
      <w:pPr>
        <w:rPr>
          <w:rFonts w:ascii="Times New Roman" w:hAnsi="Times New Roman"/>
          <w:sz w:val="28"/>
          <w:szCs w:val="28"/>
        </w:rPr>
      </w:pPr>
    </w:p>
    <w:p w:rsidR="00A35BA3" w:rsidRDefault="00A35BA3" w:rsidP="00AF3345">
      <w:pPr>
        <w:rPr>
          <w:rFonts w:ascii="Times New Roman" w:hAnsi="Times New Roman"/>
          <w:sz w:val="28"/>
          <w:szCs w:val="28"/>
        </w:rPr>
      </w:pPr>
    </w:p>
    <w:p w:rsidR="00A35BA3" w:rsidRDefault="00A35BA3" w:rsidP="00AF3345">
      <w:pPr>
        <w:rPr>
          <w:rFonts w:ascii="Times New Roman" w:hAnsi="Times New Roman"/>
          <w:sz w:val="28"/>
          <w:szCs w:val="28"/>
        </w:rPr>
      </w:pPr>
    </w:p>
    <w:p w:rsidR="00F47CD4" w:rsidRDefault="002C6411" w:rsidP="00062BE3">
      <w:pPr>
        <w:spacing w:after="0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="00F47CD4" w:rsidRPr="00F47CD4">
        <w:rPr>
          <w:rFonts w:ascii="Times New Roman" w:hAnsi="Times New Roman"/>
          <w:b/>
          <w:sz w:val="28"/>
          <w:szCs w:val="28"/>
        </w:rPr>
        <w:t>. Выводы:</w:t>
      </w:r>
    </w:p>
    <w:p w:rsidR="00A35BA3" w:rsidRDefault="00F47CD4" w:rsidP="00A35BA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35BA3">
        <w:rPr>
          <w:rFonts w:ascii="Times New Roman" w:hAnsi="Times New Roman"/>
          <w:sz w:val="28"/>
          <w:szCs w:val="28"/>
        </w:rPr>
        <w:t xml:space="preserve">В работе был исследован </w:t>
      </w:r>
      <w:r w:rsidR="00A35BA3">
        <w:rPr>
          <w:rFonts w:ascii="Times New Roman" w:hAnsi="Times New Roman"/>
          <w:sz w:val="28"/>
          <w:szCs w:val="28"/>
        </w:rPr>
        <w:t>операционный усилитель</w:t>
      </w:r>
      <w:r w:rsidRPr="00A35BA3">
        <w:rPr>
          <w:rFonts w:ascii="Times New Roman" w:hAnsi="Times New Roman"/>
          <w:sz w:val="28"/>
          <w:szCs w:val="28"/>
        </w:rPr>
        <w:t xml:space="preserve">(model 747). Определили  коэффициент усиления, который равен 200тыс. </w:t>
      </w:r>
      <w:r w:rsidR="00A35BA3" w:rsidRPr="00A35BA3">
        <w:rPr>
          <w:rFonts w:ascii="Times New Roman" w:hAnsi="Times New Roman"/>
          <w:sz w:val="28"/>
          <w:szCs w:val="28"/>
        </w:rPr>
        <w:t>Построив амплитудную характеристику н</w:t>
      </w:r>
      <w:r w:rsidRPr="00A35BA3">
        <w:rPr>
          <w:rFonts w:ascii="Times New Roman" w:hAnsi="Times New Roman"/>
          <w:sz w:val="28"/>
          <w:szCs w:val="28"/>
        </w:rPr>
        <w:t>ашли напряжение смещения</w:t>
      </w:r>
      <w:r w:rsidR="00A35BA3" w:rsidRPr="00A35BA3">
        <w:rPr>
          <w:rFonts w:ascii="Times New Roman" w:hAnsi="Times New Roman"/>
          <w:sz w:val="28"/>
          <w:szCs w:val="28"/>
        </w:rPr>
        <w:t xml:space="preserve"> </w:t>
      </w:r>
      <w:r w:rsidRPr="00A35BA3">
        <w:rPr>
          <w:rFonts w:ascii="Times New Roman" w:hAnsi="Times New Roman"/>
          <w:sz w:val="28"/>
          <w:szCs w:val="28"/>
        </w:rPr>
        <w:t>Uсмещ=20мкВ.</w:t>
      </w:r>
      <w:r w:rsidR="00A35BA3" w:rsidRPr="00A35BA3">
        <w:rPr>
          <w:rFonts w:ascii="Times New Roman" w:hAnsi="Times New Roman"/>
          <w:sz w:val="28"/>
          <w:szCs w:val="28"/>
        </w:rPr>
        <w:t xml:space="preserve"> Построив АЧХ ОУ нашли частоту среза </w:t>
      </w:r>
      <w:r w:rsidR="00A35BA3" w:rsidRPr="00A35BA3">
        <w:rPr>
          <w:rFonts w:ascii="Times New Roman" w:hAnsi="Times New Roman"/>
          <w:sz w:val="28"/>
          <w:szCs w:val="28"/>
          <w:lang w:val="en-US"/>
        </w:rPr>
        <w:t>f</w:t>
      </w:r>
      <w:r w:rsidR="00A35BA3" w:rsidRPr="00A35BA3">
        <w:rPr>
          <w:rFonts w:ascii="Times New Roman" w:hAnsi="Times New Roman"/>
          <w:sz w:val="28"/>
          <w:szCs w:val="28"/>
        </w:rPr>
        <w:t>среза=3Гц.</w:t>
      </w:r>
      <w:r w:rsidRPr="00A35BA3">
        <w:rPr>
          <w:rFonts w:ascii="Times New Roman" w:hAnsi="Times New Roman"/>
          <w:sz w:val="28"/>
          <w:szCs w:val="28"/>
        </w:rPr>
        <w:t xml:space="preserve">  Также исследовали схему усилителя на ОУ</w:t>
      </w:r>
      <w:r w:rsidR="00A35BA3">
        <w:rPr>
          <w:rFonts w:ascii="Times New Roman" w:hAnsi="Times New Roman"/>
          <w:sz w:val="28"/>
          <w:szCs w:val="28"/>
        </w:rPr>
        <w:t>:</w:t>
      </w:r>
      <w:r w:rsidR="00A35BA3" w:rsidRPr="00A35BA3">
        <w:rPr>
          <w:rFonts w:ascii="Times New Roman" w:hAnsi="Times New Roman"/>
          <w:sz w:val="28"/>
          <w:szCs w:val="28"/>
        </w:rPr>
        <w:t xml:space="preserve"> </w:t>
      </w:r>
    </w:p>
    <w:p w:rsidR="00A35BA3" w:rsidRDefault="00A35BA3" w:rsidP="00A35BA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 w:rsidR="00F47CD4" w:rsidRPr="00A35BA3">
        <w:rPr>
          <w:rFonts w:ascii="Times New Roman" w:hAnsi="Times New Roman"/>
          <w:sz w:val="28"/>
          <w:szCs w:val="28"/>
        </w:rPr>
        <w:t>измен</w:t>
      </w:r>
      <w:r>
        <w:rPr>
          <w:rFonts w:ascii="Times New Roman" w:hAnsi="Times New Roman"/>
          <w:sz w:val="28"/>
          <w:szCs w:val="28"/>
        </w:rPr>
        <w:t>яя</w:t>
      </w:r>
      <w:r w:rsidR="00F47CD4" w:rsidRPr="00A35BA3">
        <w:rPr>
          <w:rFonts w:ascii="Times New Roman" w:hAnsi="Times New Roman"/>
          <w:sz w:val="28"/>
          <w:szCs w:val="28"/>
        </w:rPr>
        <w:t xml:space="preserve"> параметры схемы(сопротивления Rвх и Rинв) можно получить необходимый коэффициент усиления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A35BA3" w:rsidRDefault="00A35BA3" w:rsidP="00A35BA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</w:t>
      </w:r>
      <w:r w:rsidRPr="00A35BA3">
        <w:rPr>
          <w:rFonts w:ascii="Times New Roman" w:hAnsi="Times New Roman"/>
          <w:sz w:val="28"/>
          <w:szCs w:val="28"/>
        </w:rPr>
        <w:t xml:space="preserve"> АЧХ - прин</w:t>
      </w:r>
      <w:r>
        <w:rPr>
          <w:rFonts w:ascii="Times New Roman" w:hAnsi="Times New Roman"/>
          <w:sz w:val="28"/>
          <w:szCs w:val="28"/>
        </w:rPr>
        <w:t>имает</w:t>
      </w:r>
      <w:r w:rsidRPr="00A35BA3">
        <w:rPr>
          <w:rFonts w:ascii="Times New Roman" w:hAnsi="Times New Roman"/>
          <w:sz w:val="28"/>
          <w:szCs w:val="28"/>
        </w:rPr>
        <w:t xml:space="preserve"> линейный вид</w:t>
      </w:r>
    </w:p>
    <w:p w:rsidR="00A35BA3" w:rsidRPr="00A35BA3" w:rsidRDefault="00A35BA3" w:rsidP="00A35BA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</w:t>
      </w:r>
      <w:r w:rsidRPr="00A35BA3">
        <w:rPr>
          <w:rFonts w:ascii="Times New Roman" w:hAnsi="Times New Roman"/>
          <w:sz w:val="28"/>
          <w:szCs w:val="28"/>
        </w:rPr>
        <w:t xml:space="preserve"> повышена частота среза  </w:t>
      </w:r>
      <w:r w:rsidRPr="00A35BA3">
        <w:rPr>
          <w:rFonts w:ascii="Times New Roman" w:hAnsi="Times New Roman"/>
          <w:sz w:val="28"/>
          <w:szCs w:val="28"/>
          <w:lang w:val="en-US"/>
        </w:rPr>
        <w:t>f</w:t>
      </w:r>
      <w:r w:rsidRPr="00A35BA3">
        <w:rPr>
          <w:rFonts w:ascii="Times New Roman" w:hAnsi="Times New Roman"/>
          <w:sz w:val="28"/>
          <w:szCs w:val="28"/>
        </w:rPr>
        <w:t>среза=2,5 кГц.</w:t>
      </w:r>
    </w:p>
    <w:sectPr w:rsidR="00A35BA3" w:rsidRPr="00A35BA3" w:rsidSect="00310E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58CF" w:rsidRDefault="008958CF" w:rsidP="00792DF6">
      <w:pPr>
        <w:spacing w:after="0" w:line="240" w:lineRule="auto"/>
      </w:pPr>
      <w:r>
        <w:separator/>
      </w:r>
    </w:p>
  </w:endnote>
  <w:endnote w:type="continuationSeparator" w:id="1">
    <w:p w:rsidR="008958CF" w:rsidRDefault="008958CF" w:rsidP="00792D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ISOCPEUR">
    <w:altName w:val="Arial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58CF" w:rsidRDefault="008958CF" w:rsidP="00792DF6">
      <w:pPr>
        <w:spacing w:after="0" w:line="240" w:lineRule="auto"/>
      </w:pPr>
      <w:r>
        <w:separator/>
      </w:r>
    </w:p>
  </w:footnote>
  <w:footnote w:type="continuationSeparator" w:id="1">
    <w:p w:rsidR="008958CF" w:rsidRDefault="008958CF" w:rsidP="00792D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D20338"/>
    <w:multiLevelType w:val="multilevel"/>
    <w:tmpl w:val="1FDE0D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756B"/>
    <w:rsid w:val="00044434"/>
    <w:rsid w:val="00062BE3"/>
    <w:rsid w:val="000B09A0"/>
    <w:rsid w:val="000F78F3"/>
    <w:rsid w:val="00107BFC"/>
    <w:rsid w:val="0011486A"/>
    <w:rsid w:val="001A26A9"/>
    <w:rsid w:val="001C1375"/>
    <w:rsid w:val="0024736F"/>
    <w:rsid w:val="002B4F74"/>
    <w:rsid w:val="002C6411"/>
    <w:rsid w:val="00310E2E"/>
    <w:rsid w:val="00366708"/>
    <w:rsid w:val="00375627"/>
    <w:rsid w:val="003B4F66"/>
    <w:rsid w:val="003B7F4B"/>
    <w:rsid w:val="003E76B0"/>
    <w:rsid w:val="003F01AC"/>
    <w:rsid w:val="00415208"/>
    <w:rsid w:val="00455EC1"/>
    <w:rsid w:val="004B2B55"/>
    <w:rsid w:val="005C00E5"/>
    <w:rsid w:val="00614FFF"/>
    <w:rsid w:val="00663D3E"/>
    <w:rsid w:val="00690ADA"/>
    <w:rsid w:val="006937F5"/>
    <w:rsid w:val="006D463F"/>
    <w:rsid w:val="006F574E"/>
    <w:rsid w:val="00700F2D"/>
    <w:rsid w:val="007253FF"/>
    <w:rsid w:val="00731BCF"/>
    <w:rsid w:val="00792DF6"/>
    <w:rsid w:val="00807CC2"/>
    <w:rsid w:val="008958CF"/>
    <w:rsid w:val="009C29BA"/>
    <w:rsid w:val="00A308C4"/>
    <w:rsid w:val="00A35BA3"/>
    <w:rsid w:val="00AE158F"/>
    <w:rsid w:val="00AF3345"/>
    <w:rsid w:val="00B50AA1"/>
    <w:rsid w:val="00BB09B8"/>
    <w:rsid w:val="00D52A96"/>
    <w:rsid w:val="00E44098"/>
    <w:rsid w:val="00EE2B7F"/>
    <w:rsid w:val="00F07C4F"/>
    <w:rsid w:val="00F47CD4"/>
    <w:rsid w:val="00F5498A"/>
    <w:rsid w:val="00F8756B"/>
    <w:rsid w:val="00FC48B2"/>
    <w:rsid w:val="00FF7B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5" type="connector" idref="#_x0000_s1119"/>
        <o:r id="V:Rule6" type="connector" idref="#_x0000_s1292"/>
        <o:r id="V:Rule7" type="connector" idref="#_x0000_s1116"/>
        <o:r id="V:Rule8" type="connector" idref="#_x0000_s129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37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Чертежный"/>
    <w:rsid w:val="00F8756B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rsid w:val="001C13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C1375"/>
    <w:rPr>
      <w:rFonts w:ascii="Tahoma" w:eastAsia="Calibri" w:hAnsi="Tahoma" w:cs="Tahoma"/>
      <w:sz w:val="16"/>
      <w:szCs w:val="16"/>
    </w:rPr>
  </w:style>
  <w:style w:type="table" w:styleId="a6">
    <w:name w:val="Table Grid"/>
    <w:basedOn w:val="a1"/>
    <w:uiPriority w:val="59"/>
    <w:rsid w:val="00455EC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laceholder Text"/>
    <w:basedOn w:val="a0"/>
    <w:uiPriority w:val="99"/>
    <w:semiHidden/>
    <w:rsid w:val="00700F2D"/>
    <w:rPr>
      <w:color w:val="808080"/>
    </w:rPr>
  </w:style>
  <w:style w:type="paragraph" w:styleId="a8">
    <w:name w:val="header"/>
    <w:basedOn w:val="a"/>
    <w:link w:val="a9"/>
    <w:uiPriority w:val="99"/>
    <w:semiHidden/>
    <w:unhideWhenUsed/>
    <w:rsid w:val="00792D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792DF6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semiHidden/>
    <w:unhideWhenUsed/>
    <w:rsid w:val="00792D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792DF6"/>
    <w:rPr>
      <w:rFonts w:ascii="Calibri" w:eastAsia="Calibri" w:hAnsi="Calibri" w:cs="Times New Roman"/>
    </w:rPr>
  </w:style>
  <w:style w:type="paragraph" w:styleId="ac">
    <w:name w:val="Document Map"/>
    <w:basedOn w:val="a"/>
    <w:link w:val="ad"/>
    <w:uiPriority w:val="99"/>
    <w:semiHidden/>
    <w:unhideWhenUsed/>
    <w:rsid w:val="00062B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Схема документа Знак"/>
    <w:basedOn w:val="a0"/>
    <w:link w:val="ac"/>
    <w:uiPriority w:val="99"/>
    <w:semiHidden/>
    <w:rsid w:val="00062BE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8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7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chart" Target="charts/chart2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10" Type="http://schemas.openxmlformats.org/officeDocument/2006/relationships/chart" Target="charts/chart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E:\&#1059;&#1043;&#1040;&#1058;&#1059;\&#1101;&#1083;&#1077;&#1082;&#1090;&#1088;&#1086;&#1085;&#1080;&#1082;&#1072;\&#1083;4\&#1055;&#1061;%20&#1054;&#1059;.xls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E:\&#1059;&#1043;&#1040;&#1058;&#1059;\&#1101;&#1083;&#1077;&#1082;&#1090;&#1088;&#1086;&#1085;&#1080;&#1082;&#1072;\&#1083;4\&#1055;&#1061;%20&#1054;&#1059;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5.0781250000000014E-2"/>
          <c:y val="0.13333400107172041"/>
          <c:w val="0.75390625000000144"/>
          <c:h val="0.7384652367049116"/>
        </c:manualLayout>
      </c:layout>
      <c:scatterChart>
        <c:scatterStyle val="smoothMarker"/>
        <c:ser>
          <c:idx val="0"/>
          <c:order val="0"/>
          <c:tx>
            <c:v>Инв.вх.</c:v>
          </c:tx>
          <c:spPr>
            <a:ln w="12700">
              <a:solidFill>
                <a:srgbClr val="000080"/>
              </a:solidFill>
              <a:prstDash val="solid"/>
            </a:ln>
          </c:spPr>
          <c:marker>
            <c:symbol val="none"/>
          </c:marker>
          <c:xVal>
            <c:numRef>
              <c:f>Лист1!$A$3:$A$15</c:f>
              <c:numCache>
                <c:formatCode>General</c:formatCode>
                <c:ptCount val="13"/>
                <c:pt idx="0">
                  <c:v>-60</c:v>
                </c:pt>
                <c:pt idx="1">
                  <c:v>-50</c:v>
                </c:pt>
                <c:pt idx="2">
                  <c:v>-40</c:v>
                </c:pt>
                <c:pt idx="3">
                  <c:v>-30</c:v>
                </c:pt>
                <c:pt idx="4">
                  <c:v>-20</c:v>
                </c:pt>
                <c:pt idx="5">
                  <c:v>-10</c:v>
                </c:pt>
                <c:pt idx="6">
                  <c:v>0</c:v>
                </c:pt>
                <c:pt idx="7">
                  <c:v>10</c:v>
                </c:pt>
                <c:pt idx="8">
                  <c:v>20</c:v>
                </c:pt>
                <c:pt idx="9">
                  <c:v>30</c:v>
                </c:pt>
                <c:pt idx="10">
                  <c:v>40</c:v>
                </c:pt>
                <c:pt idx="11">
                  <c:v>50</c:v>
                </c:pt>
                <c:pt idx="12">
                  <c:v>60</c:v>
                </c:pt>
              </c:numCache>
            </c:numRef>
          </c:xVal>
          <c:yVal>
            <c:numRef>
              <c:f>Лист1!$B$3:$B$15</c:f>
              <c:numCache>
                <c:formatCode>General</c:formatCode>
                <c:ptCount val="13"/>
                <c:pt idx="0">
                  <c:v>13.11</c:v>
                </c:pt>
                <c:pt idx="1">
                  <c:v>13.09</c:v>
                </c:pt>
                <c:pt idx="2">
                  <c:v>11.8</c:v>
                </c:pt>
                <c:pt idx="3">
                  <c:v>9.8000000000000007</c:v>
                </c:pt>
                <c:pt idx="4">
                  <c:v>7.8</c:v>
                </c:pt>
                <c:pt idx="5">
                  <c:v>5.8</c:v>
                </c:pt>
                <c:pt idx="6">
                  <c:v>3.8</c:v>
                </c:pt>
                <c:pt idx="7">
                  <c:v>1.8</c:v>
                </c:pt>
                <c:pt idx="8">
                  <c:v>-0.2</c:v>
                </c:pt>
                <c:pt idx="9">
                  <c:v>-2.2000000000000002</c:v>
                </c:pt>
                <c:pt idx="10">
                  <c:v>-4.2</c:v>
                </c:pt>
                <c:pt idx="11">
                  <c:v>-6.2</c:v>
                </c:pt>
                <c:pt idx="12">
                  <c:v>-8.1</c:v>
                </c:pt>
              </c:numCache>
            </c:numRef>
          </c:yVal>
          <c:smooth val="1"/>
        </c:ser>
        <c:ser>
          <c:idx val="1"/>
          <c:order val="1"/>
          <c:tx>
            <c:v>Неинв.вх.</c:v>
          </c:tx>
          <c:spPr>
            <a:ln w="12700">
              <a:solidFill>
                <a:srgbClr val="FF00FF"/>
              </a:solidFill>
              <a:prstDash val="solid"/>
            </a:ln>
          </c:spPr>
          <c:marker>
            <c:symbol val="none"/>
          </c:marker>
          <c:xVal>
            <c:numRef>
              <c:f>Лист1!$E$3:$E$15</c:f>
              <c:numCache>
                <c:formatCode>General</c:formatCode>
                <c:ptCount val="13"/>
                <c:pt idx="0">
                  <c:v>-60</c:v>
                </c:pt>
                <c:pt idx="1">
                  <c:v>-50</c:v>
                </c:pt>
                <c:pt idx="2">
                  <c:v>-40</c:v>
                </c:pt>
                <c:pt idx="3">
                  <c:v>-30</c:v>
                </c:pt>
                <c:pt idx="4">
                  <c:v>-20</c:v>
                </c:pt>
                <c:pt idx="5">
                  <c:v>-10</c:v>
                </c:pt>
                <c:pt idx="6">
                  <c:v>0</c:v>
                </c:pt>
                <c:pt idx="7">
                  <c:v>10</c:v>
                </c:pt>
                <c:pt idx="8">
                  <c:v>20</c:v>
                </c:pt>
                <c:pt idx="9">
                  <c:v>30</c:v>
                </c:pt>
                <c:pt idx="10">
                  <c:v>40</c:v>
                </c:pt>
                <c:pt idx="11">
                  <c:v>50</c:v>
                </c:pt>
                <c:pt idx="12">
                  <c:v>60</c:v>
                </c:pt>
              </c:numCache>
            </c:numRef>
          </c:xVal>
          <c:yVal>
            <c:numRef>
              <c:f>Лист1!$F$3:$F$15</c:f>
              <c:numCache>
                <c:formatCode>General</c:formatCode>
                <c:ptCount val="13"/>
                <c:pt idx="0">
                  <c:v>-8.1</c:v>
                </c:pt>
                <c:pt idx="1">
                  <c:v>-6.2</c:v>
                </c:pt>
                <c:pt idx="2">
                  <c:v>-4.2</c:v>
                </c:pt>
                <c:pt idx="3">
                  <c:v>-2.2000000000000002</c:v>
                </c:pt>
                <c:pt idx="4">
                  <c:v>-0.2</c:v>
                </c:pt>
                <c:pt idx="5">
                  <c:v>1.8</c:v>
                </c:pt>
                <c:pt idx="6">
                  <c:v>3.8</c:v>
                </c:pt>
                <c:pt idx="7">
                  <c:v>5.8</c:v>
                </c:pt>
                <c:pt idx="8">
                  <c:v>7.8</c:v>
                </c:pt>
                <c:pt idx="9">
                  <c:v>9.8000000000000007</c:v>
                </c:pt>
                <c:pt idx="10">
                  <c:v>11.8</c:v>
                </c:pt>
                <c:pt idx="11">
                  <c:v>13.09</c:v>
                </c:pt>
                <c:pt idx="12">
                  <c:v>13.11</c:v>
                </c:pt>
              </c:numCache>
            </c:numRef>
          </c:yVal>
          <c:smooth val="1"/>
        </c:ser>
        <c:axId val="139518720"/>
        <c:axId val="139520256"/>
      </c:scatterChart>
      <c:valAx>
        <c:axId val="139518720"/>
        <c:scaling>
          <c:orientation val="minMax"/>
        </c:scaling>
        <c:axPos val="b"/>
        <c:majorGridlines/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39520256"/>
        <c:crosses val="autoZero"/>
        <c:crossBetween val="midCat"/>
      </c:valAx>
      <c:valAx>
        <c:axId val="139520256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39518720"/>
        <c:crosses val="autoZero"/>
        <c:crossBetween val="midCat"/>
      </c:valAx>
      <c:spPr>
        <a:noFill/>
        <a:ln w="12700">
          <a:noFill/>
          <a:prstDash val="solid"/>
        </a:ln>
      </c:spPr>
    </c:plotArea>
    <c:legend>
      <c:legendPos val="r"/>
      <c:layout>
        <c:manualLayout>
          <c:xMode val="edge"/>
          <c:yMode val="edge"/>
          <c:x val="0.8170769491509895"/>
          <c:y val="0.37281055032055538"/>
          <c:w val="0.16630599185573045"/>
          <c:h val="0.17679962135880553"/>
        </c:manualLayout>
      </c:layout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920" b="0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</c:chart>
  <c:spPr>
    <a:solidFill>
      <a:srgbClr val="FFFFFF"/>
    </a:solidFill>
    <a:ln w="3175">
      <a:noFill/>
      <a:prstDash val="solid"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>
        <c:manualLayout>
          <c:layoutTarget val="inner"/>
          <c:xMode val="edge"/>
          <c:yMode val="edge"/>
          <c:x val="5.0781250000000014E-2"/>
          <c:y val="0.13333400107172041"/>
          <c:w val="0.75390625000000122"/>
          <c:h val="0.7384652367049116"/>
        </c:manualLayout>
      </c:layout>
      <c:scatterChart>
        <c:scatterStyle val="smoothMarker"/>
        <c:ser>
          <c:idx val="0"/>
          <c:order val="0"/>
          <c:tx>
            <c:v>Инв.вх.</c:v>
          </c:tx>
          <c:spPr>
            <a:ln w="12700">
              <a:solidFill>
                <a:srgbClr val="000080"/>
              </a:solidFill>
              <a:prstDash val="solid"/>
            </a:ln>
          </c:spPr>
          <c:marker>
            <c:symbol val="none"/>
          </c:marker>
          <c:xVal>
            <c:numRef>
              <c:f>Лист1!$A$29:$O$29</c:f>
              <c:numCache>
                <c:formatCode>General</c:formatCode>
                <c:ptCount val="15"/>
                <c:pt idx="0">
                  <c:v>-130</c:v>
                </c:pt>
                <c:pt idx="1">
                  <c:v>-60</c:v>
                </c:pt>
                <c:pt idx="2">
                  <c:v>-50</c:v>
                </c:pt>
                <c:pt idx="3">
                  <c:v>-40</c:v>
                </c:pt>
                <c:pt idx="4">
                  <c:v>-30</c:v>
                </c:pt>
                <c:pt idx="5">
                  <c:v>-20</c:v>
                </c:pt>
                <c:pt idx="6">
                  <c:v>-10</c:v>
                </c:pt>
                <c:pt idx="7">
                  <c:v>0</c:v>
                </c:pt>
                <c:pt idx="8">
                  <c:v>10</c:v>
                </c:pt>
                <c:pt idx="9">
                  <c:v>20</c:v>
                </c:pt>
                <c:pt idx="10">
                  <c:v>30</c:v>
                </c:pt>
                <c:pt idx="11">
                  <c:v>40</c:v>
                </c:pt>
                <c:pt idx="12">
                  <c:v>50</c:v>
                </c:pt>
                <c:pt idx="13">
                  <c:v>60</c:v>
                </c:pt>
                <c:pt idx="14">
                  <c:v>130</c:v>
                </c:pt>
              </c:numCache>
            </c:numRef>
          </c:xVal>
          <c:yVal>
            <c:numRef>
              <c:f>Лист1!$A$30:$O$30</c:f>
              <c:numCache>
                <c:formatCode>General</c:formatCode>
                <c:ptCount val="15"/>
                <c:pt idx="0">
                  <c:v>38.04</c:v>
                </c:pt>
                <c:pt idx="1">
                  <c:v>27.75</c:v>
                </c:pt>
                <c:pt idx="2">
                  <c:v>26.279999999999987</c:v>
                </c:pt>
                <c:pt idx="3">
                  <c:v>24.82</c:v>
                </c:pt>
                <c:pt idx="4">
                  <c:v>23.34</c:v>
                </c:pt>
                <c:pt idx="5">
                  <c:v>21.88</c:v>
                </c:pt>
                <c:pt idx="6">
                  <c:v>20.41</c:v>
                </c:pt>
                <c:pt idx="7">
                  <c:v>18.939999999999987</c:v>
                </c:pt>
                <c:pt idx="8">
                  <c:v>17.47</c:v>
                </c:pt>
                <c:pt idx="9">
                  <c:v>16</c:v>
                </c:pt>
                <c:pt idx="10">
                  <c:v>14.53</c:v>
                </c:pt>
                <c:pt idx="11">
                  <c:v>13.06</c:v>
                </c:pt>
                <c:pt idx="12">
                  <c:v>11.59</c:v>
                </c:pt>
                <c:pt idx="13">
                  <c:v>10.120000000000001</c:v>
                </c:pt>
                <c:pt idx="14">
                  <c:v>0</c:v>
                </c:pt>
              </c:numCache>
            </c:numRef>
          </c:yVal>
          <c:smooth val="1"/>
        </c:ser>
        <c:axId val="139630080"/>
        <c:axId val="139631616"/>
      </c:scatterChart>
      <c:valAx>
        <c:axId val="139630080"/>
        <c:scaling>
          <c:orientation val="minMax"/>
        </c:scaling>
        <c:axPos val="b"/>
        <c:majorGridlines/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39631616"/>
        <c:crosses val="autoZero"/>
        <c:crossBetween val="midCat"/>
      </c:valAx>
      <c:valAx>
        <c:axId val="139631616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39630080"/>
        <c:crosses val="autoZero"/>
        <c:crossBetween val="midCat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8170769491509895"/>
          <c:y val="0.37281055032055516"/>
          <c:w val="0.16630599185573033"/>
          <c:h val="0.1767996213588055"/>
        </c:manualLayout>
      </c:layout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920" b="0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</c:chart>
  <c:spPr>
    <a:solidFill>
      <a:srgbClr val="FFFFFF"/>
    </a:solidFill>
    <a:ln w="9525">
      <a:noFill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F12694-34B1-4068-883B-6233A23A7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8</Pages>
  <Words>752</Words>
  <Characters>4287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ВАС</Company>
  <LinksUpToDate>false</LinksUpToDate>
  <CharactersWithSpaces>5029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Андрей</cp:lastModifiedBy>
  <cp:revision>14</cp:revision>
  <dcterms:created xsi:type="dcterms:W3CDTF">2010-04-29T11:58:00Z</dcterms:created>
  <dcterms:modified xsi:type="dcterms:W3CDTF">2010-05-02T13:16:00Z</dcterms:modified>
</cp:coreProperties>
</file>